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4CA7" w14:textId="3017196A" w:rsidR="00980B49" w:rsidRPr="002837B5" w:rsidRDefault="00980B49" w:rsidP="00980B49">
      <w:pPr>
        <w:pStyle w:val="FOTitel"/>
        <w:spacing w:before="0"/>
      </w:pPr>
      <w:bookmarkStart w:id="0" w:name="_GoBack"/>
      <w:bookmarkEnd w:id="0"/>
    </w:p>
    <w:p w14:paraId="7C9A68F3" w14:textId="36DD77C4" w:rsidR="00980B49" w:rsidRPr="00980B49" w:rsidRDefault="00980B49" w:rsidP="00980B49">
      <w:pPr>
        <w:pStyle w:val="FOTitel"/>
        <w:spacing w:before="0"/>
        <w:rPr>
          <w:sz w:val="28"/>
          <w:szCs w:val="28"/>
        </w:rPr>
      </w:pPr>
      <w:r w:rsidRPr="00980B49">
        <w:rPr>
          <w:sz w:val="28"/>
          <w:szCs w:val="28"/>
        </w:rPr>
        <w:t>Textvors</w:t>
      </w:r>
      <w:r w:rsidR="0089487D">
        <w:rPr>
          <w:sz w:val="28"/>
          <w:szCs w:val="28"/>
        </w:rPr>
        <w:t>chläge Fastenopfer-Kollekte 2017</w:t>
      </w:r>
    </w:p>
    <w:p w14:paraId="336B4D59" w14:textId="7FFB8C1B" w:rsidR="00686B1E" w:rsidRDefault="00980B49" w:rsidP="00686B1E">
      <w:pPr>
        <w:pStyle w:val="FOTitel"/>
        <w:rPr>
          <w:sz w:val="24"/>
          <w:szCs w:val="24"/>
        </w:rPr>
      </w:pPr>
      <w:r w:rsidRPr="00980B49">
        <w:rPr>
          <w:sz w:val="24"/>
          <w:szCs w:val="24"/>
        </w:rPr>
        <w:t>Vorankündigung im Pfarreiblatt</w:t>
      </w:r>
    </w:p>
    <w:p w14:paraId="507781A0" w14:textId="3045BD10" w:rsidR="0089487D" w:rsidRDefault="0089487D" w:rsidP="0089487D">
      <w:pPr>
        <w:pStyle w:val="StandardWeb"/>
        <w:rPr>
          <w:rFonts w:ascii="Helvetica" w:hAnsi="Helvetica"/>
          <w:b/>
          <w:sz w:val="22"/>
          <w:szCs w:val="22"/>
          <w:lang w:val="de-DE"/>
        </w:rPr>
      </w:pPr>
      <w:r>
        <w:rPr>
          <w:rFonts w:ascii="Helvetica" w:hAnsi="Helvetica"/>
          <w:b/>
          <w:sz w:val="22"/>
          <w:szCs w:val="22"/>
          <w:lang w:val="de-DE"/>
        </w:rPr>
        <w:t>Land muss dem Leben dienen</w:t>
      </w:r>
    </w:p>
    <w:p w14:paraId="13B4B0F8" w14:textId="1F4185D2" w:rsidR="0089487D" w:rsidRDefault="0089487D" w:rsidP="0089487D">
      <w:pPr>
        <w:pStyle w:val="StandardWeb"/>
        <w:rPr>
          <w:rFonts w:ascii="Arial" w:eastAsiaTheme="minorEastAsia" w:hAnsi="Arial" w:cs="Arial-BoldMT"/>
          <w:bCs/>
          <w:w w:val="98"/>
          <w:lang w:val="de-DE" w:eastAsia="de-DE"/>
        </w:rPr>
      </w:pP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>Am Wochenende vom….. wi</w:t>
      </w:r>
      <w:r w:rsidR="00DA08B1">
        <w:rPr>
          <w:rFonts w:ascii="Arial" w:eastAsiaTheme="minorEastAsia" w:hAnsi="Arial" w:cs="Arial-BoldMT"/>
          <w:bCs/>
          <w:w w:val="98"/>
          <w:lang w:val="de-DE" w:eastAsia="de-DE"/>
        </w:rPr>
        <w:t xml:space="preserve">rd in unseren Gottesdiensten die </w:t>
      </w:r>
      <w:r w:rsidR="00DA08B1" w:rsidRPr="00DA08B1">
        <w:rPr>
          <w:rFonts w:ascii="Arial" w:eastAsiaTheme="minorEastAsia" w:hAnsi="Arial" w:cs="Arial-BoldMT"/>
          <w:bCs/>
          <w:i/>
          <w:w w:val="98"/>
          <w:lang w:val="de-DE" w:eastAsia="de-DE"/>
        </w:rPr>
        <w:t>Fastenopfer</w:t>
      </w:r>
      <w:r w:rsidR="00DA08B1">
        <w:rPr>
          <w:rFonts w:ascii="Arial" w:eastAsiaTheme="minorEastAsia" w:hAnsi="Arial" w:cs="Arial-BoldMT"/>
          <w:bCs/>
          <w:w w:val="98"/>
          <w:lang w:val="de-DE" w:eastAsia="de-DE"/>
        </w:rPr>
        <w:t>-Kollekte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 aufgenommen</w:t>
      </w:r>
      <w:r w:rsidRPr="00980B49">
        <w:t>.</w:t>
      </w:r>
      <w:r>
        <w:rPr>
          <w:rFonts w:ascii="Helvetica" w:hAnsi="Helvetica"/>
          <w:b/>
          <w:sz w:val="22"/>
          <w:szCs w:val="22"/>
          <w:lang w:val="de-DE"/>
        </w:rPr>
        <w:t xml:space="preserve"> 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>Weltweit verlieren Bäuerinnen und Bauern</w:t>
      </w:r>
      <w:r>
        <w:rPr>
          <w:rFonts w:ascii="Arial" w:eastAsiaTheme="minorEastAsia" w:hAnsi="Arial" w:cs="Arial-BoldMT"/>
          <w:bCs/>
          <w:w w:val="98"/>
          <w:lang w:val="de-DE" w:eastAsia="de-DE"/>
        </w:rPr>
        <w:t xml:space="preserve"> ihre Felder an grosse Plantagen oder Minen und damit 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ihre </w:t>
      </w:r>
      <w:r>
        <w:rPr>
          <w:rFonts w:ascii="Arial" w:eastAsiaTheme="minorEastAsia" w:hAnsi="Arial" w:cs="Arial-BoldMT"/>
          <w:bCs/>
          <w:w w:val="98"/>
          <w:lang w:val="de-DE" w:eastAsia="de-DE"/>
        </w:rPr>
        <w:t xml:space="preserve">wichtigste 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>Lebensgrundlage</w:t>
      </w:r>
      <w:r>
        <w:rPr>
          <w:rFonts w:ascii="Arial" w:eastAsiaTheme="minorEastAsia" w:hAnsi="Arial" w:cs="Arial-BoldMT"/>
          <w:bCs/>
          <w:w w:val="98"/>
          <w:lang w:val="de-DE" w:eastAsia="de-DE"/>
        </w:rPr>
        <w:t>.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 Viele wagen nicht, sich gegen den illegalen Landrau</w:t>
      </w:r>
      <w:r>
        <w:rPr>
          <w:rFonts w:ascii="Arial" w:eastAsiaTheme="minorEastAsia" w:hAnsi="Arial" w:cs="Arial-BoldMT"/>
          <w:bCs/>
          <w:w w:val="98"/>
          <w:lang w:val="de-DE" w:eastAsia="de-DE"/>
        </w:rPr>
        <w:t xml:space="preserve">b grosser Unternehmen zu wehren. 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Hier setzen die Projekte von </w:t>
      </w:r>
      <w:r w:rsidRPr="0089487D">
        <w:rPr>
          <w:rFonts w:ascii="Arial" w:eastAsiaTheme="minorEastAsia" w:hAnsi="Arial" w:cs="Arial-BoldMT"/>
          <w:bCs/>
          <w:i/>
          <w:w w:val="98"/>
          <w:lang w:val="de-DE" w:eastAsia="de-DE"/>
        </w:rPr>
        <w:t>Fastenopfer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 an: Bedrohte Bauernfamilien lernen ihre Rechte kennen. Sie erfahren, wie sie sich Landtitel beschaffen können, damit ihre Felder langfristig </w:t>
      </w:r>
      <w:r w:rsidR="00151B42">
        <w:rPr>
          <w:rFonts w:ascii="Arial" w:eastAsiaTheme="minorEastAsia" w:hAnsi="Arial" w:cs="Arial-BoldMT"/>
          <w:bCs/>
          <w:w w:val="98"/>
          <w:lang w:val="de-DE" w:eastAsia="de-DE"/>
        </w:rPr>
        <w:t xml:space="preserve">für die Selbstversorgung </w:t>
      </w:r>
      <w:r w:rsidRPr="0089487D">
        <w:rPr>
          <w:rFonts w:ascii="Arial" w:eastAsiaTheme="minorEastAsia" w:hAnsi="Arial" w:cs="Arial-BoldMT"/>
          <w:bCs/>
          <w:w w:val="98"/>
          <w:lang w:val="de-DE" w:eastAsia="de-DE"/>
        </w:rPr>
        <w:t>erhalten bleiben. Gemeinsam lernen sie schonende und dennoch produktive Anbaumethoden kennen, damit die Hungerzeiten ein Ende haben und der Boden fruchtbar bleibt.</w:t>
      </w:r>
    </w:p>
    <w:p w14:paraId="2038EFD9" w14:textId="77777777" w:rsidR="0089487D" w:rsidRDefault="0089487D" w:rsidP="0089487D">
      <w:pPr>
        <w:pStyle w:val="FO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</w:t>
      </w:r>
      <w:r w:rsidRPr="00980B49">
        <w:rPr>
          <w:sz w:val="24"/>
          <w:szCs w:val="24"/>
        </w:rPr>
        <w:t xml:space="preserve"> lade</w:t>
      </w:r>
      <w:r>
        <w:rPr>
          <w:sz w:val="24"/>
          <w:szCs w:val="24"/>
        </w:rPr>
        <w:t>n</w:t>
      </w:r>
      <w:r w:rsidRPr="00980B49">
        <w:rPr>
          <w:sz w:val="24"/>
          <w:szCs w:val="24"/>
        </w:rPr>
        <w:t xml:space="preserve"> Sie ein, </w:t>
      </w:r>
      <w:r w:rsidRPr="00DA08B1">
        <w:rPr>
          <w:i/>
          <w:sz w:val="24"/>
          <w:szCs w:val="24"/>
        </w:rPr>
        <w:t>Fastenopfer</w:t>
      </w:r>
      <w:r w:rsidRPr="00980B49">
        <w:rPr>
          <w:sz w:val="24"/>
          <w:szCs w:val="24"/>
        </w:rPr>
        <w:t xml:space="preserve"> grosszügig zu un</w:t>
      </w:r>
      <w:r>
        <w:rPr>
          <w:sz w:val="24"/>
          <w:szCs w:val="24"/>
        </w:rPr>
        <w:t xml:space="preserve">terstützen. </w:t>
      </w:r>
      <w:r w:rsidRPr="00980B49">
        <w:rPr>
          <w:sz w:val="24"/>
          <w:szCs w:val="24"/>
        </w:rPr>
        <w:t xml:space="preserve">Bringen Sie Ihre </w:t>
      </w:r>
      <w:r w:rsidRPr="00DA08B1">
        <w:rPr>
          <w:i/>
          <w:sz w:val="24"/>
          <w:szCs w:val="24"/>
        </w:rPr>
        <w:t>Fastenopfer</w:t>
      </w:r>
      <w:r>
        <w:rPr>
          <w:sz w:val="24"/>
          <w:szCs w:val="24"/>
        </w:rPr>
        <w:t>-</w:t>
      </w:r>
      <w:r w:rsidRPr="00980B49">
        <w:rPr>
          <w:sz w:val="24"/>
          <w:szCs w:val="24"/>
        </w:rPr>
        <w:t xml:space="preserve">Spende mit zum Gottesdienst oder überweisen Sie Ihre Spende mit </w:t>
      </w:r>
    </w:p>
    <w:p w14:paraId="7CF31C72" w14:textId="77777777" w:rsidR="0089487D" w:rsidRDefault="0089487D" w:rsidP="0089487D">
      <w:pPr>
        <w:pStyle w:val="FOText"/>
        <w:spacing w:after="0" w:line="240" w:lineRule="auto"/>
        <w:rPr>
          <w:sz w:val="24"/>
          <w:szCs w:val="24"/>
        </w:rPr>
      </w:pPr>
      <w:r w:rsidRPr="00980B49">
        <w:rPr>
          <w:sz w:val="24"/>
          <w:szCs w:val="24"/>
        </w:rPr>
        <w:t xml:space="preserve">dem Einzahlungsschein aus dem Fastenkalender. </w:t>
      </w:r>
    </w:p>
    <w:p w14:paraId="435614AD" w14:textId="732196D4" w:rsidR="0089487D" w:rsidRPr="00980B49" w:rsidRDefault="0089487D" w:rsidP="0089487D">
      <w:pPr>
        <w:pStyle w:val="FO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r w:rsidR="009D74C5">
        <w:rPr>
          <w:sz w:val="24"/>
          <w:szCs w:val="24"/>
        </w:rPr>
        <w:t>I</w:t>
      </w:r>
      <w:r>
        <w:rPr>
          <w:sz w:val="24"/>
          <w:szCs w:val="24"/>
        </w:rPr>
        <w:t xml:space="preserve">hrer Spende ermöglichen Sie von Vertreibung bedrohten Familien eine lebenswerte Zukunft. Herzlichen Dank im Voraus! </w:t>
      </w:r>
    </w:p>
    <w:p w14:paraId="5863F734" w14:textId="77777777" w:rsidR="0089487D" w:rsidRDefault="0089487D" w:rsidP="0089487D">
      <w:pPr>
        <w:ind w:left="1134"/>
        <w:rPr>
          <w:b/>
          <w:sz w:val="28"/>
        </w:rPr>
      </w:pPr>
    </w:p>
    <w:p w14:paraId="6744FCBB" w14:textId="3203127C" w:rsidR="00980B49" w:rsidRPr="00980B49" w:rsidRDefault="00980B49" w:rsidP="00980B49">
      <w:pPr>
        <w:pStyle w:val="FOTitel"/>
        <w:rPr>
          <w:sz w:val="24"/>
          <w:szCs w:val="24"/>
        </w:rPr>
      </w:pPr>
      <w:r w:rsidRPr="00980B49">
        <w:rPr>
          <w:sz w:val="24"/>
          <w:szCs w:val="24"/>
        </w:rPr>
        <w:t>Kollektenankündigung am Einzugssonntag</w:t>
      </w:r>
    </w:p>
    <w:p w14:paraId="6681D4B9" w14:textId="77777777" w:rsidR="00980B49" w:rsidRDefault="00980B49" w:rsidP="00980B49">
      <w:pPr>
        <w:pStyle w:val="FOText"/>
        <w:spacing w:after="0"/>
        <w:rPr>
          <w:b/>
          <w:color w:val="FF0000"/>
          <w:sz w:val="24"/>
          <w:szCs w:val="24"/>
        </w:rPr>
      </w:pPr>
    </w:p>
    <w:p w14:paraId="0301F6D5" w14:textId="5DE32F46" w:rsidR="00B74D65" w:rsidRDefault="00151B42" w:rsidP="00B74D65">
      <w:pPr>
        <w:pStyle w:val="StandardWeb"/>
        <w:rPr>
          <w:rFonts w:ascii="Arial" w:eastAsiaTheme="minorEastAsia" w:hAnsi="Arial" w:cs="Arial-BoldMT"/>
          <w:bCs/>
          <w:w w:val="98"/>
          <w:lang w:val="de-DE" w:eastAsia="de-DE"/>
        </w:rPr>
      </w:pPr>
      <w:r>
        <w:rPr>
          <w:rFonts w:ascii="Arial" w:eastAsiaTheme="minorEastAsia" w:hAnsi="Arial" w:cs="Arial-BoldMT"/>
          <w:bCs/>
          <w:w w:val="98"/>
          <w:lang w:val="de-DE" w:eastAsia="de-DE"/>
        </w:rPr>
        <w:t xml:space="preserve">Die heutige Kollekte ist bestimmt für </w:t>
      </w:r>
      <w:r w:rsidRPr="00151B42">
        <w:rPr>
          <w:rFonts w:ascii="Arial" w:eastAsiaTheme="minorEastAsia" w:hAnsi="Arial" w:cs="Arial-BoldMT"/>
          <w:bCs/>
          <w:i/>
          <w:w w:val="98"/>
          <w:lang w:val="de-DE" w:eastAsia="de-DE"/>
        </w:rPr>
        <w:t>Fastenopfer</w:t>
      </w:r>
      <w:r w:rsidR="00980B49" w:rsidRPr="00980B49">
        <w:t>.</w:t>
      </w:r>
      <w:r w:rsidR="00B74D65">
        <w:t xml:space="preserve"> 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>Weltweit verlieren Bäuerinnen und Bauern</w:t>
      </w:r>
      <w:r w:rsidR="00B74D65">
        <w:rPr>
          <w:rFonts w:ascii="Arial" w:eastAsiaTheme="minorEastAsia" w:hAnsi="Arial" w:cs="Arial-BoldMT"/>
          <w:bCs/>
          <w:w w:val="98"/>
          <w:lang w:val="de-DE" w:eastAsia="de-DE"/>
        </w:rPr>
        <w:t xml:space="preserve"> ihre Felder an grosse Plantagen oder Minen und damit 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ihre </w:t>
      </w:r>
      <w:r w:rsidR="00B74D65">
        <w:rPr>
          <w:rFonts w:ascii="Arial" w:eastAsiaTheme="minorEastAsia" w:hAnsi="Arial" w:cs="Arial-BoldMT"/>
          <w:bCs/>
          <w:w w:val="98"/>
          <w:lang w:val="de-DE" w:eastAsia="de-DE"/>
        </w:rPr>
        <w:t xml:space="preserve">wichtigste 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>Lebensgrundlage</w:t>
      </w:r>
      <w:r w:rsidR="00B74D65">
        <w:rPr>
          <w:rFonts w:ascii="Arial" w:eastAsiaTheme="minorEastAsia" w:hAnsi="Arial" w:cs="Arial-BoldMT"/>
          <w:bCs/>
          <w:w w:val="98"/>
          <w:lang w:val="de-DE" w:eastAsia="de-DE"/>
        </w:rPr>
        <w:t>.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 Viele wagen nicht, sich gegen den illegalen Landrau</w:t>
      </w:r>
      <w:r w:rsidR="00B74D65">
        <w:rPr>
          <w:rFonts w:ascii="Arial" w:eastAsiaTheme="minorEastAsia" w:hAnsi="Arial" w:cs="Arial-BoldMT"/>
          <w:bCs/>
          <w:w w:val="98"/>
          <w:lang w:val="de-DE" w:eastAsia="de-DE"/>
        </w:rPr>
        <w:t xml:space="preserve">b grosser Unternehmen zu wehren. 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Hier setzen die Projekte von </w:t>
      </w:r>
      <w:r w:rsidR="00B74D65" w:rsidRPr="0089487D">
        <w:rPr>
          <w:rFonts w:ascii="Arial" w:eastAsiaTheme="minorEastAsia" w:hAnsi="Arial" w:cs="Arial-BoldMT"/>
          <w:bCs/>
          <w:i/>
          <w:w w:val="98"/>
          <w:lang w:val="de-DE" w:eastAsia="de-DE"/>
        </w:rPr>
        <w:t>Fastenopfer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 xml:space="preserve"> an: Bedrohte Bauernfamilien lernen ihre Rechte kennen. Sie erfahren, wie sie sich Landtitel beschaffen können, damit ihre Felder langfristig </w:t>
      </w:r>
      <w:r>
        <w:rPr>
          <w:rFonts w:ascii="Arial" w:eastAsiaTheme="minorEastAsia" w:hAnsi="Arial" w:cs="Arial-BoldMT"/>
          <w:bCs/>
          <w:w w:val="98"/>
          <w:lang w:val="de-DE" w:eastAsia="de-DE"/>
        </w:rPr>
        <w:t xml:space="preserve">für die Selbstversorgung </w:t>
      </w:r>
      <w:r w:rsidR="00B74D65" w:rsidRPr="0089487D">
        <w:rPr>
          <w:rFonts w:ascii="Arial" w:eastAsiaTheme="minorEastAsia" w:hAnsi="Arial" w:cs="Arial-BoldMT"/>
          <w:bCs/>
          <w:w w:val="98"/>
          <w:lang w:val="de-DE" w:eastAsia="de-DE"/>
        </w:rPr>
        <w:t>erhalten bleiben. Gemeinsam lernen sie schonende und dennoch produktive Anbaumethoden kennen, damit die Hungerzeiten ein Ende haben und der Boden fruchtbar bleibt.</w:t>
      </w:r>
    </w:p>
    <w:p w14:paraId="72F6CAA2" w14:textId="372A15C1" w:rsidR="00980B49" w:rsidRPr="00980B49" w:rsidRDefault="00B74D65" w:rsidP="00B74D65">
      <w:pPr>
        <w:pStyle w:val="FO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r w:rsidR="009D74C5">
        <w:rPr>
          <w:sz w:val="24"/>
          <w:szCs w:val="24"/>
        </w:rPr>
        <w:t>I</w:t>
      </w:r>
      <w:r>
        <w:rPr>
          <w:sz w:val="24"/>
          <w:szCs w:val="24"/>
        </w:rPr>
        <w:t xml:space="preserve">hrer Spende ermöglichen Sie von Vertreibung bedrohten Familien eine lebenswerte Zukunft. </w:t>
      </w:r>
      <w:r w:rsidR="00980B49" w:rsidRPr="00980B49">
        <w:rPr>
          <w:sz w:val="24"/>
          <w:szCs w:val="24"/>
        </w:rPr>
        <w:t xml:space="preserve">Im Namen der benachteiligten Menschen im Süden danken wir Ihnen für Ihren grosszügigen </w:t>
      </w:r>
      <w:r w:rsidR="00596FF2">
        <w:rPr>
          <w:sz w:val="24"/>
          <w:szCs w:val="24"/>
        </w:rPr>
        <w:t xml:space="preserve">Beitrag! </w:t>
      </w:r>
      <w:r w:rsidR="00980B49" w:rsidRPr="00980B49">
        <w:rPr>
          <w:sz w:val="24"/>
          <w:szCs w:val="24"/>
        </w:rPr>
        <w:t xml:space="preserve">Mit dem Einzahlungsschein aus dem Fastenkalender können Sie Ihre Spende auch direkt an </w:t>
      </w:r>
      <w:r w:rsidR="00980B49" w:rsidRPr="00586120">
        <w:rPr>
          <w:i/>
          <w:sz w:val="24"/>
          <w:szCs w:val="24"/>
        </w:rPr>
        <w:t>Fastenopfer</w:t>
      </w:r>
      <w:r w:rsidR="00980B49" w:rsidRPr="00980B49">
        <w:rPr>
          <w:sz w:val="24"/>
          <w:szCs w:val="24"/>
        </w:rPr>
        <w:t xml:space="preserve"> überweisen. </w:t>
      </w:r>
    </w:p>
    <w:p w14:paraId="6F677C7D" w14:textId="77777777" w:rsidR="00727E10" w:rsidRDefault="00727E10" w:rsidP="00B74D65">
      <w:pPr>
        <w:pStyle w:val="FOText"/>
        <w:spacing w:after="0"/>
      </w:pPr>
      <w:bookmarkStart w:id="1" w:name="Projektnummer"/>
      <w:bookmarkEnd w:id="1"/>
    </w:p>
    <w:p w14:paraId="0AAA783F" w14:textId="77777777" w:rsidR="00727E10" w:rsidRPr="00B74D65" w:rsidRDefault="00727E10" w:rsidP="00B74D65">
      <w:pPr>
        <w:pStyle w:val="FOText"/>
        <w:spacing w:after="0" w:line="240" w:lineRule="auto"/>
        <w:rPr>
          <w:sz w:val="16"/>
          <w:szCs w:val="16"/>
        </w:rPr>
      </w:pPr>
    </w:p>
    <w:p w14:paraId="48D3BCF6" w14:textId="6A3FE459" w:rsidR="00727E10" w:rsidRPr="00B74D65" w:rsidRDefault="00727E10" w:rsidP="00B74D65">
      <w:pPr>
        <w:pStyle w:val="FOText"/>
        <w:spacing w:after="0" w:line="240" w:lineRule="auto"/>
        <w:ind w:left="360"/>
        <w:rPr>
          <w:sz w:val="16"/>
          <w:szCs w:val="16"/>
        </w:rPr>
      </w:pPr>
    </w:p>
    <w:sectPr w:rsidR="00727E10" w:rsidRPr="00B74D65" w:rsidSect="00F07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72C7" w14:textId="77777777" w:rsidR="00980B49" w:rsidRDefault="00980B49" w:rsidP="009B5E1A">
      <w:r>
        <w:separator/>
      </w:r>
    </w:p>
  </w:endnote>
  <w:endnote w:type="continuationSeparator" w:id="0">
    <w:p w14:paraId="59E2070F" w14:textId="77777777" w:rsidR="00980B49" w:rsidRDefault="00980B49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ABB8" w14:textId="77777777" w:rsidR="00980B49" w:rsidRDefault="00980B49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F3F39D" w14:textId="77777777" w:rsidR="00980B49" w:rsidRDefault="00980B49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CC54" w14:textId="520CED4D" w:rsidR="00980B49" w:rsidRPr="00DC52C8" w:rsidRDefault="0006260A" w:rsidP="0006260A">
    <w:pPr>
      <w:framePr w:w="9209" w:h="964" w:hRule="exact" w:wrap="around" w:vAnchor="text" w:hAnchor="page" w:x="1420" w:y="1"/>
      <w:pBdr>
        <w:top w:val="single" w:sz="4" w:space="10" w:color="FF0000"/>
      </w:pBdr>
      <w:rPr>
        <w:rFonts w:ascii="Arial" w:hAnsi="Arial" w:cs="Arial"/>
        <w:sz w:val="17"/>
        <w:szCs w:val="17"/>
        <w:lang w:val="de-CH"/>
      </w:rPr>
    </w:pPr>
    <w:r>
      <w:rPr>
        <w:rFonts w:ascii="Arial" w:hAnsi="Arial" w:cs="Arial"/>
        <w:sz w:val="17"/>
        <w:szCs w:val="17"/>
      </w:rPr>
      <w:t xml:space="preserve">Fastenopfer, </w:t>
    </w:r>
    <w:r w:rsidR="00980B49">
      <w:rPr>
        <w:rFonts w:ascii="Arial" w:hAnsi="Arial" w:cs="Arial"/>
        <w:sz w:val="17"/>
        <w:szCs w:val="17"/>
      </w:rPr>
      <w:t>Alpenquai 4, 6002 Luzern</w:t>
    </w:r>
    <w:r>
      <w:rPr>
        <w:rFonts w:ascii="Arial" w:hAnsi="Arial" w:cs="Arial"/>
        <w:sz w:val="17"/>
        <w:szCs w:val="17"/>
      </w:rPr>
      <w:t>;</w:t>
    </w:r>
    <w:r w:rsidR="00980B49">
      <w:rPr>
        <w:rFonts w:ascii="Arial" w:hAnsi="Arial" w:cs="Arial"/>
        <w:sz w:val="17"/>
        <w:szCs w:val="17"/>
      </w:rPr>
      <w:t xml:space="preserve"> </w:t>
    </w:r>
    <w:hyperlink r:id="rId1" w:history="1">
      <w:r w:rsidRPr="001F2778">
        <w:rPr>
          <w:rStyle w:val="Hyperlink"/>
          <w:rFonts w:ascii="Arial" w:hAnsi="Arial" w:cs="Arial"/>
          <w:sz w:val="17"/>
          <w:szCs w:val="17"/>
        </w:rPr>
        <w:t>www.fastenopfer.ch</w:t>
      </w:r>
    </w:hyperlink>
    <w:r>
      <w:rPr>
        <w:rFonts w:ascii="Arial" w:hAnsi="Arial" w:cs="Arial"/>
        <w:sz w:val="17"/>
        <w:szCs w:val="17"/>
      </w:rPr>
      <w:t>, Postcheck 60-19191-7; IBAN CH16 0900 0000 6001 9191 7</w:t>
    </w:r>
    <w:r>
      <w:rPr>
        <w:rFonts w:ascii="Arial" w:hAnsi="Arial" w:cs="Arial"/>
        <w:sz w:val="17"/>
        <w:szCs w:val="17"/>
      </w:rPr>
      <w:br/>
    </w:r>
    <w:r w:rsidR="00F205CE">
      <w:rPr>
        <w:rFonts w:ascii="Arial" w:hAnsi="Arial" w:cs="Arial"/>
        <w:sz w:val="17"/>
        <w:szCs w:val="17"/>
      </w:rPr>
      <w:t xml:space="preserve">Thomas Schubiger, Kontaktperson Pfarreien, </w:t>
    </w:r>
    <w:hyperlink r:id="rId2" w:history="1">
      <w:r w:rsidR="00F205CE" w:rsidRPr="001F2778">
        <w:rPr>
          <w:rStyle w:val="Hyperlink"/>
          <w:rFonts w:ascii="Arial" w:hAnsi="Arial" w:cs="Arial"/>
          <w:sz w:val="17"/>
          <w:szCs w:val="17"/>
        </w:rPr>
        <w:t>schubiger@fastenopfer.ch</w:t>
      </w:r>
    </w:hyperlink>
    <w:r w:rsidR="00F205CE">
      <w:rPr>
        <w:rFonts w:ascii="Arial" w:hAnsi="Arial" w:cs="Arial"/>
        <w:sz w:val="17"/>
        <w:szCs w:val="17"/>
      </w:rPr>
      <w:t>, 041 227 59 13</w:t>
    </w:r>
  </w:p>
  <w:p w14:paraId="09878330" w14:textId="4D3927B3" w:rsidR="00980B49" w:rsidRPr="00DC52C8" w:rsidRDefault="00980B49" w:rsidP="00DC52C8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1B0" w14:textId="77777777" w:rsidR="000A3AC0" w:rsidRDefault="000A3A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3609B" w14:textId="77777777" w:rsidR="00980B49" w:rsidRDefault="00980B49" w:rsidP="009B5E1A">
      <w:r>
        <w:separator/>
      </w:r>
    </w:p>
  </w:footnote>
  <w:footnote w:type="continuationSeparator" w:id="0">
    <w:p w14:paraId="472EA5ED" w14:textId="77777777" w:rsidR="00980B49" w:rsidRDefault="00980B49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AC9E" w14:textId="77777777" w:rsidR="000A3AC0" w:rsidRDefault="000A3A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0999" w14:textId="7CAAB855" w:rsidR="00980B49" w:rsidRDefault="00980B49" w:rsidP="00A462D8">
    <w:pPr>
      <w:pStyle w:val="FOKopfzeile"/>
      <w:tabs>
        <w:tab w:val="clear" w:pos="8647"/>
        <w:tab w:val="right" w:pos="9072"/>
      </w:tabs>
    </w:pPr>
    <w:r w:rsidRPr="00FC76FE">
      <w:rPr>
        <w:rFonts w:cs="Arial"/>
        <w:noProof/>
        <w:sz w:val="17"/>
        <w:szCs w:val="17"/>
        <w:lang w:val="de-CH" w:eastAsia="de-CH"/>
      </w:rPr>
      <w:drawing>
        <wp:anchor distT="0" distB="0" distL="114300" distR="114300" simplePos="0" relativeHeight="251659264" behindDoc="1" locked="0" layoutInCell="1" allowOverlap="1" wp14:anchorId="2892CE31" wp14:editId="3B0ABF72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14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  <w:lang w:val="de-CH" w:eastAsia="de-CH"/>
      </w:rPr>
      <w:drawing>
        <wp:inline distT="0" distB="0" distL="0" distR="0" wp14:anchorId="724B7DB0" wp14:editId="1D15B4F3">
          <wp:extent cx="631190" cy="605155"/>
          <wp:effectExtent l="0" t="0" r="3810" b="444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F6FF" w14:textId="77777777" w:rsidR="000A3AC0" w:rsidRDefault="000A3A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A"/>
    <w:rsid w:val="000141CE"/>
    <w:rsid w:val="0006260A"/>
    <w:rsid w:val="00072E25"/>
    <w:rsid w:val="00083C55"/>
    <w:rsid w:val="0009527C"/>
    <w:rsid w:val="000A17C9"/>
    <w:rsid w:val="000A3AC0"/>
    <w:rsid w:val="00151B42"/>
    <w:rsid w:val="00194397"/>
    <w:rsid w:val="001D4BF0"/>
    <w:rsid w:val="002837B5"/>
    <w:rsid w:val="002B0006"/>
    <w:rsid w:val="002C742E"/>
    <w:rsid w:val="002F3D85"/>
    <w:rsid w:val="00333B0B"/>
    <w:rsid w:val="00366BBD"/>
    <w:rsid w:val="003B7D15"/>
    <w:rsid w:val="003E01CF"/>
    <w:rsid w:val="00411F95"/>
    <w:rsid w:val="0041690E"/>
    <w:rsid w:val="004454FB"/>
    <w:rsid w:val="00463854"/>
    <w:rsid w:val="00477D12"/>
    <w:rsid w:val="004E7EA3"/>
    <w:rsid w:val="00550D6A"/>
    <w:rsid w:val="00563F96"/>
    <w:rsid w:val="00586120"/>
    <w:rsid w:val="00586598"/>
    <w:rsid w:val="00596FF2"/>
    <w:rsid w:val="005D2A31"/>
    <w:rsid w:val="005D5BDB"/>
    <w:rsid w:val="0066651C"/>
    <w:rsid w:val="00686B1E"/>
    <w:rsid w:val="006C6A0C"/>
    <w:rsid w:val="007271E0"/>
    <w:rsid w:val="00727E10"/>
    <w:rsid w:val="007360A5"/>
    <w:rsid w:val="0076696A"/>
    <w:rsid w:val="00796D32"/>
    <w:rsid w:val="007C17F5"/>
    <w:rsid w:val="007D5E3E"/>
    <w:rsid w:val="00867743"/>
    <w:rsid w:val="00872C2B"/>
    <w:rsid w:val="00883CB4"/>
    <w:rsid w:val="0089487D"/>
    <w:rsid w:val="0089604A"/>
    <w:rsid w:val="008A5A6A"/>
    <w:rsid w:val="008A6D67"/>
    <w:rsid w:val="008C6439"/>
    <w:rsid w:val="008D4112"/>
    <w:rsid w:val="008E00DD"/>
    <w:rsid w:val="008E2CFC"/>
    <w:rsid w:val="0093067D"/>
    <w:rsid w:val="00966525"/>
    <w:rsid w:val="00980B49"/>
    <w:rsid w:val="009A5F02"/>
    <w:rsid w:val="009B5E1A"/>
    <w:rsid w:val="009C03E6"/>
    <w:rsid w:val="009D74C5"/>
    <w:rsid w:val="00A44DBD"/>
    <w:rsid w:val="00A462D8"/>
    <w:rsid w:val="00A613BC"/>
    <w:rsid w:val="00A86493"/>
    <w:rsid w:val="00AC22AF"/>
    <w:rsid w:val="00AD0F24"/>
    <w:rsid w:val="00AE341E"/>
    <w:rsid w:val="00B06E2D"/>
    <w:rsid w:val="00B073B8"/>
    <w:rsid w:val="00B07FD5"/>
    <w:rsid w:val="00B12979"/>
    <w:rsid w:val="00B74D65"/>
    <w:rsid w:val="00B919C7"/>
    <w:rsid w:val="00B926D4"/>
    <w:rsid w:val="00BA48D7"/>
    <w:rsid w:val="00BC489D"/>
    <w:rsid w:val="00BE0548"/>
    <w:rsid w:val="00C16216"/>
    <w:rsid w:val="00C81F4C"/>
    <w:rsid w:val="00CA0A3A"/>
    <w:rsid w:val="00CD4F67"/>
    <w:rsid w:val="00CF3B63"/>
    <w:rsid w:val="00D35C6E"/>
    <w:rsid w:val="00D56844"/>
    <w:rsid w:val="00DA08B1"/>
    <w:rsid w:val="00DC52C8"/>
    <w:rsid w:val="00DD2A64"/>
    <w:rsid w:val="00E13F27"/>
    <w:rsid w:val="00E56495"/>
    <w:rsid w:val="00EA432F"/>
    <w:rsid w:val="00ED6C28"/>
    <w:rsid w:val="00F073D7"/>
    <w:rsid w:val="00F205CE"/>
    <w:rsid w:val="00F35599"/>
    <w:rsid w:val="00F51516"/>
    <w:rsid w:val="00F71863"/>
    <w:rsid w:val="00FA5B23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85A5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biger@fastenopfer.ch" TargetMode="External"/><Relationship Id="rId1" Type="http://schemas.openxmlformats.org/officeDocument/2006/relationships/hyperlink" Target="http://www.fastenopfe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55EDA-9464-4353-800F-BB772687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Madlaina Lippuner</cp:lastModifiedBy>
  <cp:revision>2</cp:revision>
  <cp:lastPrinted>2017-01-31T10:57:00Z</cp:lastPrinted>
  <dcterms:created xsi:type="dcterms:W3CDTF">2017-03-01T14:35:00Z</dcterms:created>
  <dcterms:modified xsi:type="dcterms:W3CDTF">2017-03-01T14:35:00Z</dcterms:modified>
</cp:coreProperties>
</file>