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5A5" w:rsidRDefault="007935A5" w:rsidP="0074575D">
      <w:pPr>
        <w:autoSpaceDE w:val="0"/>
        <w:autoSpaceDN w:val="0"/>
        <w:adjustRightInd w:val="0"/>
        <w:spacing w:after="0" w:line="240" w:lineRule="auto"/>
        <w:jc w:val="both"/>
        <w:rPr>
          <w:rFonts w:cs="HelveticaNeueLTStd-BdCn"/>
          <w:sz w:val="28"/>
          <w:szCs w:val="28"/>
        </w:rPr>
      </w:pPr>
      <w:r w:rsidRPr="0047192C">
        <w:rPr>
          <w:rFonts w:cs="HelveticaNeueLTStd-BdCn"/>
          <w:sz w:val="28"/>
          <w:szCs w:val="28"/>
        </w:rPr>
        <w:t>Kazas Tage</w:t>
      </w:r>
      <w:r w:rsidR="0047192C" w:rsidRPr="0047192C">
        <w:rPr>
          <w:rFonts w:cs="HelveticaNeueLTStd-BdCn"/>
          <w:sz w:val="28"/>
          <w:szCs w:val="28"/>
        </w:rPr>
        <w:t xml:space="preserve"> </w:t>
      </w:r>
      <w:r w:rsidRPr="0047192C">
        <w:rPr>
          <w:rFonts w:cs="HelveticaNeueLTStd-BdCn"/>
          <w:sz w:val="28"/>
          <w:szCs w:val="28"/>
        </w:rPr>
        <w:t>der Entscheidung</w:t>
      </w:r>
    </w:p>
    <w:p w:rsidR="0047192C" w:rsidRPr="0047192C" w:rsidRDefault="0047192C" w:rsidP="0074575D">
      <w:pPr>
        <w:autoSpaceDE w:val="0"/>
        <w:autoSpaceDN w:val="0"/>
        <w:adjustRightInd w:val="0"/>
        <w:spacing w:after="0" w:line="240" w:lineRule="auto"/>
        <w:jc w:val="both"/>
        <w:rPr>
          <w:rFonts w:cs="HelveticaNeueLTStd-BdCn"/>
          <w:sz w:val="28"/>
          <w:szCs w:val="28"/>
        </w:rPr>
      </w:pPr>
    </w:p>
    <w:p w:rsidR="007935A5" w:rsidRDefault="007935A5" w:rsidP="0074575D">
      <w:pPr>
        <w:autoSpaceDE w:val="0"/>
        <w:autoSpaceDN w:val="0"/>
        <w:adjustRightInd w:val="0"/>
        <w:spacing w:after="0" w:line="240" w:lineRule="auto"/>
        <w:jc w:val="both"/>
        <w:rPr>
          <w:rFonts w:cs="HelveticaNeueLTStd-BdCn"/>
          <w:sz w:val="24"/>
          <w:szCs w:val="24"/>
        </w:rPr>
      </w:pPr>
      <w:bookmarkStart w:id="0" w:name="_GoBack"/>
      <w:r w:rsidRPr="0047192C">
        <w:rPr>
          <w:rFonts w:cs="HelveticaNeueLTStd-BdCn"/>
          <w:sz w:val="24"/>
          <w:szCs w:val="24"/>
        </w:rPr>
        <w:t>In Südafrika hat Land Grabbing ei</w:t>
      </w:r>
      <w:r w:rsidR="0047192C">
        <w:rPr>
          <w:rFonts w:cs="HelveticaNeueLTStd-BdCn"/>
          <w:sz w:val="24"/>
          <w:szCs w:val="24"/>
        </w:rPr>
        <w:t xml:space="preserve">ne lange Tradition. Während der </w:t>
      </w:r>
      <w:r w:rsidRPr="0047192C">
        <w:rPr>
          <w:rFonts w:cs="HelveticaNeueLTStd-BdCn"/>
          <w:sz w:val="24"/>
          <w:szCs w:val="24"/>
        </w:rPr>
        <w:t>Apartheid wurden ganze Dörfer umg</w:t>
      </w:r>
      <w:r w:rsidR="0047192C">
        <w:rPr>
          <w:rFonts w:cs="HelveticaNeueLTStd-BdCn"/>
          <w:sz w:val="24"/>
          <w:szCs w:val="24"/>
        </w:rPr>
        <w:t xml:space="preserve">esiedelt. Und die Vertreibungen </w:t>
      </w:r>
      <w:r w:rsidRPr="0047192C">
        <w:rPr>
          <w:rFonts w:cs="HelveticaNeueLTStd-BdCn"/>
          <w:sz w:val="24"/>
          <w:szCs w:val="24"/>
        </w:rPr>
        <w:t xml:space="preserve">gehen bis heute weiter. Betroffen sind vor allem Farmarbeiter. </w:t>
      </w:r>
      <w:r w:rsidR="00C64BB6">
        <w:rPr>
          <w:rFonts w:cs="HelveticaNeueLTStd-BdCn"/>
          <w:sz w:val="24"/>
          <w:szCs w:val="24"/>
        </w:rPr>
        <w:t xml:space="preserve">Fastenopfer setzt sich </w:t>
      </w:r>
      <w:r w:rsidRPr="0047192C">
        <w:rPr>
          <w:rFonts w:cs="HelveticaNeueLTStd-BdCn"/>
          <w:sz w:val="24"/>
          <w:szCs w:val="24"/>
        </w:rPr>
        <w:t>für Menschen ein</w:t>
      </w:r>
      <w:r w:rsidR="0074575D">
        <w:rPr>
          <w:rFonts w:cs="HelveticaNeueLTStd-BdCn"/>
          <w:sz w:val="24"/>
          <w:szCs w:val="24"/>
        </w:rPr>
        <w:t>, deren Lebensgrundlage durch den Verlust des eigenen Landes bedroht ist</w:t>
      </w:r>
      <w:r w:rsidRPr="0047192C">
        <w:rPr>
          <w:rFonts w:cs="HelveticaNeueLTStd-BdCn"/>
          <w:sz w:val="24"/>
          <w:szCs w:val="24"/>
        </w:rPr>
        <w:t>.</w:t>
      </w:r>
    </w:p>
    <w:bookmarkEnd w:id="0"/>
    <w:p w:rsidR="0047192C" w:rsidRPr="0047192C" w:rsidRDefault="0047192C" w:rsidP="0074575D">
      <w:pPr>
        <w:pStyle w:val="KeinLeerraum"/>
        <w:jc w:val="both"/>
      </w:pPr>
    </w:p>
    <w:p w:rsidR="007935A5" w:rsidRPr="0074575D" w:rsidRDefault="007935A5" w:rsidP="0074575D">
      <w:pPr>
        <w:pStyle w:val="KeinLeerraum"/>
        <w:jc w:val="both"/>
        <w:rPr>
          <w:rFonts w:cs="ImperialBT-Roman"/>
          <w:sz w:val="20"/>
          <w:szCs w:val="20"/>
        </w:rPr>
      </w:pPr>
      <w:r w:rsidRPr="0074575D">
        <w:rPr>
          <w:rFonts w:cs="ImperialBT-Roman"/>
          <w:sz w:val="20"/>
          <w:szCs w:val="20"/>
        </w:rPr>
        <w:t>Bis zur Ernte der Kartoffeln hä</w:t>
      </w:r>
      <w:r w:rsidR="0047192C" w:rsidRPr="0074575D">
        <w:rPr>
          <w:rFonts w:cs="ImperialBT-Roman"/>
          <w:sz w:val="20"/>
          <w:szCs w:val="20"/>
        </w:rPr>
        <w:t xml:space="preserve">tte </w:t>
      </w:r>
      <w:r w:rsidRPr="0074575D">
        <w:rPr>
          <w:rFonts w:cs="ImperialBT-Roman"/>
          <w:sz w:val="20"/>
          <w:szCs w:val="20"/>
        </w:rPr>
        <w:t>nich</w:t>
      </w:r>
      <w:r w:rsidR="0047192C" w:rsidRPr="0074575D">
        <w:rPr>
          <w:rFonts w:cs="ImperialBT-Roman"/>
          <w:sz w:val="20"/>
          <w:szCs w:val="20"/>
        </w:rPr>
        <w:t xml:space="preserve">t mehr viel gefehlt. Doch eines Morgens kamen sie mit einem </w:t>
      </w:r>
      <w:r w:rsidRPr="0074575D">
        <w:rPr>
          <w:rFonts w:cs="ImperialBT-Roman"/>
          <w:sz w:val="20"/>
          <w:szCs w:val="20"/>
        </w:rPr>
        <w:t>Bulldozer und zerstö</w:t>
      </w:r>
      <w:r w:rsidR="0047192C" w:rsidRPr="0074575D">
        <w:rPr>
          <w:rFonts w:cs="ImperialBT-Roman"/>
          <w:sz w:val="20"/>
          <w:szCs w:val="20"/>
        </w:rPr>
        <w:t xml:space="preserve">rten seinen Garten. Thembile Kaza* war machtlos. Den Schopf mit seinem Gartenwerkzeug konnte er gerade noch in Sicherheit bringen. Thembile Kaza ist ein </w:t>
      </w:r>
      <w:r w:rsidRPr="0074575D">
        <w:rPr>
          <w:rFonts w:cs="ImperialBT-Roman"/>
          <w:sz w:val="20"/>
          <w:szCs w:val="20"/>
        </w:rPr>
        <w:t xml:space="preserve">Berg von einem Mann. </w:t>
      </w:r>
      <w:r w:rsidR="0047192C" w:rsidRPr="0074575D">
        <w:rPr>
          <w:rFonts w:cs="ImperialBT-Roman"/>
          <w:sz w:val="20"/>
          <w:szCs w:val="20"/>
        </w:rPr>
        <w:t xml:space="preserve">Hochgeschossen, breite Schultern und </w:t>
      </w:r>
      <w:r w:rsidRPr="0074575D">
        <w:rPr>
          <w:rFonts w:cs="ImperialBT-Roman"/>
          <w:sz w:val="20"/>
          <w:szCs w:val="20"/>
        </w:rPr>
        <w:t>mit Hä</w:t>
      </w:r>
      <w:r w:rsidR="0047192C" w:rsidRPr="0074575D">
        <w:rPr>
          <w:rFonts w:cs="ImperialBT-Roman"/>
          <w:sz w:val="20"/>
          <w:szCs w:val="20"/>
        </w:rPr>
        <w:t xml:space="preserve">nden, die es gewohnt sind, anzupacken. Das Dilemma hat </w:t>
      </w:r>
      <w:r w:rsidRPr="0074575D">
        <w:rPr>
          <w:rFonts w:cs="ImperialBT-Roman"/>
          <w:sz w:val="20"/>
          <w:szCs w:val="20"/>
        </w:rPr>
        <w:t>ihn ratlos gemacht.</w:t>
      </w:r>
    </w:p>
    <w:p w:rsidR="0047192C" w:rsidRPr="0074575D" w:rsidRDefault="0047192C" w:rsidP="0074575D">
      <w:pPr>
        <w:pStyle w:val="KeinLeerraum"/>
        <w:jc w:val="both"/>
        <w:rPr>
          <w:rFonts w:cs="ImperialBT-Roman"/>
          <w:sz w:val="20"/>
          <w:szCs w:val="20"/>
        </w:rPr>
      </w:pPr>
    </w:p>
    <w:p w:rsidR="007935A5" w:rsidRPr="0074575D" w:rsidRDefault="0047192C" w:rsidP="0074575D">
      <w:pPr>
        <w:pStyle w:val="KeinLeerraum"/>
        <w:jc w:val="both"/>
        <w:rPr>
          <w:rFonts w:cs="ImperialBT-Roman"/>
          <w:sz w:val="20"/>
          <w:szCs w:val="20"/>
        </w:rPr>
      </w:pPr>
      <w:r w:rsidRPr="0074575D">
        <w:rPr>
          <w:rFonts w:cs="ImperialBT-Roman"/>
          <w:sz w:val="20"/>
          <w:szCs w:val="20"/>
        </w:rPr>
        <w:t xml:space="preserve">Der Boden hier ist trocken und </w:t>
      </w:r>
      <w:r w:rsidR="007935A5" w:rsidRPr="0074575D">
        <w:rPr>
          <w:rFonts w:cs="ImperialBT-Roman"/>
          <w:sz w:val="20"/>
          <w:szCs w:val="20"/>
        </w:rPr>
        <w:t>d</w:t>
      </w:r>
      <w:r w:rsidRPr="0074575D">
        <w:rPr>
          <w:rFonts w:cs="ImperialBT-Roman"/>
          <w:sz w:val="20"/>
          <w:szCs w:val="20"/>
        </w:rPr>
        <w:t xml:space="preserve">as Leben hart. Doch dank Ecarp, einer Partnerorganisation von </w:t>
      </w:r>
      <w:r w:rsidR="007935A5" w:rsidRPr="0074575D">
        <w:rPr>
          <w:rFonts w:cs="ImperialBT-Italic"/>
          <w:i/>
          <w:iCs/>
          <w:sz w:val="20"/>
          <w:szCs w:val="20"/>
        </w:rPr>
        <w:t>Fastenopfer</w:t>
      </w:r>
      <w:r w:rsidRPr="0074575D">
        <w:rPr>
          <w:rFonts w:cs="ImperialBT-Roman"/>
          <w:sz w:val="20"/>
          <w:szCs w:val="20"/>
        </w:rPr>
        <w:t xml:space="preserve">, hat Kaza gelernt, </w:t>
      </w:r>
      <w:r w:rsidR="007935A5" w:rsidRPr="0074575D">
        <w:rPr>
          <w:rFonts w:cs="ImperialBT-Roman"/>
          <w:sz w:val="20"/>
          <w:szCs w:val="20"/>
        </w:rPr>
        <w:t>wie er mit Mu</w:t>
      </w:r>
      <w:r w:rsidRPr="0074575D">
        <w:rPr>
          <w:rFonts w:cs="ImperialBT-Roman"/>
          <w:sz w:val="20"/>
          <w:szCs w:val="20"/>
        </w:rPr>
        <w:t xml:space="preserve">lchen die Feuchtigkeit </w:t>
      </w:r>
      <w:r w:rsidR="007935A5" w:rsidRPr="0074575D">
        <w:rPr>
          <w:rFonts w:cs="ImperialBT-Roman"/>
          <w:sz w:val="20"/>
          <w:szCs w:val="20"/>
        </w:rPr>
        <w:t>im Boden behä</w:t>
      </w:r>
      <w:r w:rsidRPr="0074575D">
        <w:rPr>
          <w:rFonts w:cs="ImperialBT-Roman"/>
          <w:sz w:val="20"/>
          <w:szCs w:val="20"/>
        </w:rPr>
        <w:t xml:space="preserve">lt und mit </w:t>
      </w:r>
      <w:r w:rsidR="007935A5" w:rsidRPr="0074575D">
        <w:rPr>
          <w:rFonts w:cs="ImperialBT-Roman"/>
          <w:sz w:val="20"/>
          <w:szCs w:val="20"/>
        </w:rPr>
        <w:t xml:space="preserve">Dung </w:t>
      </w:r>
      <w:r w:rsidR="007935A5" w:rsidRPr="0074575D">
        <w:rPr>
          <w:rFonts w:cs="ImperialBT-Roman"/>
          <w:sz w:val="20"/>
          <w:szCs w:val="20"/>
        </w:rPr>
        <w:lastRenderedPageBreak/>
        <w:t>d</w:t>
      </w:r>
      <w:r w:rsidRPr="0074575D">
        <w:rPr>
          <w:rFonts w:cs="ImperialBT-Roman"/>
          <w:sz w:val="20"/>
          <w:szCs w:val="20"/>
        </w:rPr>
        <w:t xml:space="preserve">essen Fruchtbarkeit verbessert. </w:t>
      </w:r>
      <w:r w:rsidR="007935A5" w:rsidRPr="0074575D">
        <w:rPr>
          <w:rFonts w:cs="ImperialBT-Roman"/>
          <w:sz w:val="20"/>
          <w:szCs w:val="20"/>
        </w:rPr>
        <w:t>«</w:t>
      </w:r>
      <w:r w:rsidRPr="0074575D">
        <w:rPr>
          <w:rFonts w:cs="ImperialBT-Roman"/>
          <w:sz w:val="20"/>
          <w:szCs w:val="20"/>
        </w:rPr>
        <w:t xml:space="preserve">Mein Leben hat sich </w:t>
      </w:r>
      <w:r w:rsidR="007935A5" w:rsidRPr="0074575D">
        <w:rPr>
          <w:rFonts w:cs="ImperialBT-Roman"/>
          <w:sz w:val="20"/>
          <w:szCs w:val="20"/>
        </w:rPr>
        <w:t xml:space="preserve">durch Ecarp </w:t>
      </w:r>
      <w:r w:rsidR="005F2D44" w:rsidRPr="0074575D">
        <w:rPr>
          <w:rFonts w:cs="ImperialBT-Roman"/>
          <w:sz w:val="20"/>
          <w:szCs w:val="20"/>
        </w:rPr>
        <w:t>verbessert. »</w:t>
      </w:r>
      <w:r w:rsidRPr="0074575D">
        <w:rPr>
          <w:rFonts w:cs="ImperialBT-Roman"/>
          <w:sz w:val="20"/>
          <w:szCs w:val="20"/>
        </w:rPr>
        <w:t xml:space="preserve"> Denn dank der von </w:t>
      </w:r>
      <w:r w:rsidR="005F2D44">
        <w:rPr>
          <w:rFonts w:cs="ImperialBT-Roman"/>
          <w:sz w:val="20"/>
          <w:szCs w:val="20"/>
        </w:rPr>
        <w:t>ihnen</w:t>
      </w:r>
      <w:r w:rsidRPr="0074575D">
        <w:rPr>
          <w:rFonts w:cs="ImperialBT-Roman"/>
          <w:sz w:val="20"/>
          <w:szCs w:val="20"/>
        </w:rPr>
        <w:t xml:space="preserve"> begleiteten </w:t>
      </w:r>
      <w:r w:rsidR="007935A5" w:rsidRPr="0074575D">
        <w:rPr>
          <w:rFonts w:cs="ImperialBT-Roman"/>
          <w:sz w:val="20"/>
          <w:szCs w:val="20"/>
        </w:rPr>
        <w:t>Spargru</w:t>
      </w:r>
      <w:r w:rsidRPr="0074575D">
        <w:rPr>
          <w:rFonts w:cs="ImperialBT-Roman"/>
          <w:sz w:val="20"/>
          <w:szCs w:val="20"/>
        </w:rPr>
        <w:t xml:space="preserve">ppen konnten Nahrungsmittel </w:t>
      </w:r>
      <w:r w:rsidR="007935A5" w:rsidRPr="0074575D">
        <w:rPr>
          <w:rFonts w:cs="ImperialBT-Roman"/>
          <w:sz w:val="20"/>
          <w:szCs w:val="20"/>
        </w:rPr>
        <w:t>günstiger ein</w:t>
      </w:r>
      <w:r w:rsidR="005F2D44">
        <w:rPr>
          <w:rFonts w:cs="ImperialBT-Roman"/>
          <w:sz w:val="20"/>
          <w:szCs w:val="20"/>
        </w:rPr>
        <w:t>gekauft werden</w:t>
      </w:r>
      <w:r w:rsidR="007935A5" w:rsidRPr="0074575D">
        <w:rPr>
          <w:rFonts w:cs="ImperialBT-Roman"/>
          <w:sz w:val="20"/>
          <w:szCs w:val="20"/>
        </w:rPr>
        <w:t>.</w:t>
      </w:r>
    </w:p>
    <w:p w:rsidR="0047192C" w:rsidRPr="0074575D" w:rsidRDefault="0047192C" w:rsidP="0074575D">
      <w:pPr>
        <w:pStyle w:val="KeinLeerraum"/>
        <w:jc w:val="both"/>
        <w:rPr>
          <w:rFonts w:cs="ImperialBT-Roman"/>
          <w:sz w:val="20"/>
          <w:szCs w:val="20"/>
        </w:rPr>
      </w:pPr>
    </w:p>
    <w:p w:rsidR="007935A5" w:rsidRPr="0074575D" w:rsidRDefault="007935A5" w:rsidP="0074575D">
      <w:pPr>
        <w:pStyle w:val="KeinLeerraum"/>
        <w:jc w:val="both"/>
        <w:rPr>
          <w:rFonts w:cs="ImperialBT-Roman"/>
          <w:sz w:val="20"/>
          <w:szCs w:val="20"/>
        </w:rPr>
      </w:pPr>
      <w:r w:rsidRPr="0074575D">
        <w:rPr>
          <w:rFonts w:cs="ImperialBT-Roman"/>
          <w:sz w:val="20"/>
          <w:szCs w:val="20"/>
        </w:rPr>
        <w:t>Ü</w:t>
      </w:r>
      <w:r w:rsidR="0047192C" w:rsidRPr="0074575D">
        <w:rPr>
          <w:rFonts w:cs="ImperialBT-Roman"/>
          <w:sz w:val="20"/>
          <w:szCs w:val="20"/>
        </w:rPr>
        <w:t xml:space="preserve">ber Ecarp organisierten sich die Farmarbeiter zudem in einem Area Comittee, in dem sie </w:t>
      </w:r>
      <w:r w:rsidR="00BF479E">
        <w:rPr>
          <w:rFonts w:cs="ImperialBT-Roman"/>
          <w:sz w:val="20"/>
          <w:szCs w:val="20"/>
        </w:rPr>
        <w:t xml:space="preserve">mit </w:t>
      </w:r>
      <w:r w:rsidR="0047192C" w:rsidRPr="0074575D">
        <w:rPr>
          <w:rFonts w:cs="ImperialBT-Roman"/>
          <w:sz w:val="20"/>
          <w:szCs w:val="20"/>
        </w:rPr>
        <w:t>ihre</w:t>
      </w:r>
      <w:r w:rsidR="00BF479E">
        <w:rPr>
          <w:rFonts w:cs="ImperialBT-Roman"/>
          <w:sz w:val="20"/>
          <w:szCs w:val="20"/>
        </w:rPr>
        <w:t>n</w:t>
      </w:r>
      <w:r w:rsidR="0047192C" w:rsidRPr="0074575D">
        <w:rPr>
          <w:rFonts w:cs="ImperialBT-Roman"/>
          <w:sz w:val="20"/>
          <w:szCs w:val="20"/>
        </w:rPr>
        <w:t xml:space="preserve"> Rechte</w:t>
      </w:r>
      <w:r w:rsidR="00BF479E">
        <w:rPr>
          <w:rFonts w:cs="ImperialBT-Roman"/>
          <w:sz w:val="20"/>
          <w:szCs w:val="20"/>
        </w:rPr>
        <w:t>n</w:t>
      </w:r>
      <w:r w:rsidR="0047192C" w:rsidRPr="0074575D">
        <w:rPr>
          <w:rFonts w:cs="ImperialBT-Roman"/>
          <w:sz w:val="20"/>
          <w:szCs w:val="20"/>
        </w:rPr>
        <w:t xml:space="preserve"> </w:t>
      </w:r>
      <w:r w:rsidR="00BF479E">
        <w:rPr>
          <w:rFonts w:cs="ImperialBT-Roman"/>
          <w:sz w:val="20"/>
          <w:szCs w:val="20"/>
        </w:rPr>
        <w:t>vertraut gemacht wurden</w:t>
      </w:r>
      <w:r w:rsidR="0047192C" w:rsidRPr="0074575D">
        <w:rPr>
          <w:rFonts w:cs="ImperialBT-Roman"/>
          <w:sz w:val="20"/>
          <w:szCs w:val="20"/>
        </w:rPr>
        <w:t xml:space="preserve"> und eine </w:t>
      </w:r>
      <w:r w:rsidRPr="0074575D">
        <w:rPr>
          <w:rFonts w:cs="ImperialBT-Roman"/>
          <w:sz w:val="20"/>
          <w:szCs w:val="20"/>
        </w:rPr>
        <w:t>Lohnerhö</w:t>
      </w:r>
      <w:r w:rsidR="0047192C" w:rsidRPr="0074575D">
        <w:rPr>
          <w:rFonts w:cs="ImperialBT-Roman"/>
          <w:sz w:val="20"/>
          <w:szCs w:val="20"/>
        </w:rPr>
        <w:t xml:space="preserve">hung einfordern konnten. </w:t>
      </w:r>
      <w:r w:rsidR="005F2D44">
        <w:rPr>
          <w:rFonts w:cs="ImperialBT-Roman"/>
          <w:sz w:val="20"/>
          <w:szCs w:val="20"/>
        </w:rPr>
        <w:t xml:space="preserve">Zudem </w:t>
      </w:r>
      <w:r w:rsidR="0047192C" w:rsidRPr="0074575D">
        <w:rPr>
          <w:rFonts w:cs="ImperialBT-Roman"/>
          <w:sz w:val="20"/>
          <w:szCs w:val="20"/>
        </w:rPr>
        <w:t>hilft</w:t>
      </w:r>
      <w:r w:rsidR="005F2D44">
        <w:rPr>
          <w:rFonts w:cs="ImperialBT-Roman"/>
          <w:sz w:val="20"/>
          <w:szCs w:val="20"/>
        </w:rPr>
        <w:t xml:space="preserve"> die Partnerorganisation</w:t>
      </w:r>
      <w:r w:rsidR="0047192C" w:rsidRPr="0074575D">
        <w:rPr>
          <w:rFonts w:cs="ImperialBT-Roman"/>
          <w:sz w:val="20"/>
          <w:szCs w:val="20"/>
        </w:rPr>
        <w:t xml:space="preserve"> den Farmarbeitern </w:t>
      </w:r>
      <w:r w:rsidRPr="0074575D">
        <w:rPr>
          <w:rFonts w:cs="ImperialBT-Roman"/>
          <w:sz w:val="20"/>
          <w:szCs w:val="20"/>
        </w:rPr>
        <w:t>auch, we</w:t>
      </w:r>
      <w:r w:rsidR="0047192C" w:rsidRPr="0074575D">
        <w:rPr>
          <w:rFonts w:cs="ImperialBT-Roman"/>
          <w:sz w:val="20"/>
          <w:szCs w:val="20"/>
        </w:rPr>
        <w:t xml:space="preserve">nn ihnen eine Vertreibung droht. Von Ecarp </w:t>
      </w:r>
      <w:r w:rsidRPr="0074575D">
        <w:rPr>
          <w:rFonts w:cs="ImperialBT-Roman"/>
          <w:sz w:val="20"/>
          <w:szCs w:val="20"/>
        </w:rPr>
        <w:t>w</w:t>
      </w:r>
      <w:r w:rsidR="0047192C" w:rsidRPr="0074575D">
        <w:rPr>
          <w:rFonts w:cs="ImperialBT-Roman"/>
          <w:sz w:val="20"/>
          <w:szCs w:val="20"/>
        </w:rPr>
        <w:t xml:space="preserve">eiss Kaza, dass er auf der Farm ein Bleiberecht hat. Das Gesetz </w:t>
      </w:r>
      <w:r w:rsidRPr="0074575D">
        <w:rPr>
          <w:rFonts w:cs="ImperialBT-Roman"/>
          <w:sz w:val="20"/>
          <w:szCs w:val="20"/>
        </w:rPr>
        <w:t>legt fest</w:t>
      </w:r>
      <w:r w:rsidR="0047192C" w:rsidRPr="0074575D">
        <w:rPr>
          <w:rFonts w:cs="ImperialBT-Roman"/>
          <w:sz w:val="20"/>
          <w:szCs w:val="20"/>
        </w:rPr>
        <w:t xml:space="preserve">, dass er bei einem erzwungenen Wegzug Anspruch </w:t>
      </w:r>
      <w:r w:rsidRPr="0074575D">
        <w:rPr>
          <w:rFonts w:cs="ImperialBT-Roman"/>
          <w:sz w:val="20"/>
          <w:szCs w:val="20"/>
        </w:rPr>
        <w:t>ha</w:t>
      </w:r>
      <w:r w:rsidR="0047192C" w:rsidRPr="0074575D">
        <w:rPr>
          <w:rFonts w:cs="ImperialBT-Roman"/>
          <w:sz w:val="20"/>
          <w:szCs w:val="20"/>
        </w:rPr>
        <w:t xml:space="preserve">t auf eine gleichwertige Bleibe </w:t>
      </w:r>
      <w:r w:rsidRPr="0074575D">
        <w:rPr>
          <w:rFonts w:cs="ImperialBT-Roman"/>
          <w:sz w:val="20"/>
          <w:szCs w:val="20"/>
        </w:rPr>
        <w:t>oder eine angemessene Entschädigung.</w:t>
      </w:r>
    </w:p>
    <w:p w:rsidR="0047192C" w:rsidRPr="0074575D" w:rsidRDefault="0047192C" w:rsidP="0074575D">
      <w:pPr>
        <w:pStyle w:val="KeinLeerraum"/>
        <w:jc w:val="both"/>
        <w:rPr>
          <w:sz w:val="20"/>
          <w:szCs w:val="20"/>
        </w:rPr>
      </w:pPr>
    </w:p>
    <w:p w:rsidR="007935A5" w:rsidRPr="0074575D" w:rsidRDefault="007935A5" w:rsidP="0074575D">
      <w:pPr>
        <w:pStyle w:val="KeinLeerraum"/>
        <w:jc w:val="both"/>
        <w:rPr>
          <w:b/>
          <w:sz w:val="20"/>
          <w:szCs w:val="20"/>
        </w:rPr>
      </w:pPr>
      <w:r w:rsidRPr="0074575D">
        <w:rPr>
          <w:b/>
          <w:sz w:val="20"/>
          <w:szCs w:val="20"/>
        </w:rPr>
        <w:t>Der englische Vertrag</w:t>
      </w:r>
    </w:p>
    <w:p w:rsidR="0047192C" w:rsidRPr="0074575D" w:rsidRDefault="0047192C" w:rsidP="0074575D">
      <w:pPr>
        <w:pStyle w:val="KeinLeerraum"/>
        <w:jc w:val="both"/>
        <w:rPr>
          <w:sz w:val="20"/>
          <w:szCs w:val="20"/>
        </w:rPr>
      </w:pPr>
    </w:p>
    <w:p w:rsidR="0047192C" w:rsidRPr="0074575D" w:rsidRDefault="00D30F1F" w:rsidP="0074575D">
      <w:pPr>
        <w:pStyle w:val="KeinLeerraum"/>
        <w:jc w:val="both"/>
        <w:rPr>
          <w:rFonts w:cs="ImperialBT-Roman"/>
          <w:sz w:val="20"/>
          <w:szCs w:val="20"/>
        </w:rPr>
      </w:pPr>
      <w:r>
        <w:rPr>
          <w:rFonts w:cs="ImperialBT-Roman"/>
          <w:sz w:val="20"/>
          <w:szCs w:val="20"/>
        </w:rPr>
        <w:t>Im September 2015 wurde er informiert, das</w:t>
      </w:r>
      <w:r w:rsidR="00BF479E">
        <w:rPr>
          <w:rFonts w:cs="ImperialBT-Roman"/>
          <w:sz w:val="20"/>
          <w:szCs w:val="20"/>
        </w:rPr>
        <w:t>s</w:t>
      </w:r>
      <w:r w:rsidR="0047192C" w:rsidRPr="0074575D">
        <w:rPr>
          <w:rFonts w:cs="ImperialBT-Roman"/>
          <w:sz w:val="20"/>
          <w:szCs w:val="20"/>
        </w:rPr>
        <w:t xml:space="preserve"> </w:t>
      </w:r>
      <w:r>
        <w:rPr>
          <w:rFonts w:cs="ImperialBT-Roman"/>
          <w:sz w:val="20"/>
          <w:szCs w:val="20"/>
        </w:rPr>
        <w:t xml:space="preserve">der Besitzer </w:t>
      </w:r>
      <w:r w:rsidR="0047192C" w:rsidRPr="0074575D">
        <w:rPr>
          <w:rFonts w:cs="ImperialBT-Roman"/>
          <w:sz w:val="20"/>
          <w:szCs w:val="20"/>
        </w:rPr>
        <w:t>die Farm verkauft</w:t>
      </w:r>
      <w:r>
        <w:rPr>
          <w:rFonts w:cs="ImperialBT-Roman"/>
          <w:sz w:val="20"/>
          <w:szCs w:val="20"/>
        </w:rPr>
        <w:t xml:space="preserve">. Und dass der neue Besitzer nicht will, dass irgendjemand auf der Farm wohnen bleibt. </w:t>
      </w:r>
      <w:r w:rsidR="0047192C" w:rsidRPr="0074575D">
        <w:rPr>
          <w:rFonts w:cs="ImperialBT-Roman"/>
          <w:sz w:val="20"/>
          <w:szCs w:val="20"/>
        </w:rPr>
        <w:t xml:space="preserve"> Ein Haus in Grahamstown wurde ih</w:t>
      </w:r>
      <w:r>
        <w:rPr>
          <w:rFonts w:cs="ImperialBT-Roman"/>
          <w:sz w:val="20"/>
          <w:szCs w:val="20"/>
        </w:rPr>
        <w:t xml:space="preserve">m und seiner Familie </w:t>
      </w:r>
      <w:r w:rsidR="0047192C" w:rsidRPr="0074575D">
        <w:rPr>
          <w:rFonts w:cs="ImperialBT-Roman"/>
          <w:sz w:val="20"/>
          <w:szCs w:val="20"/>
        </w:rPr>
        <w:t xml:space="preserve"> </w:t>
      </w:r>
      <w:r w:rsidR="00BF479E">
        <w:rPr>
          <w:rFonts w:cs="ImperialBT-Roman"/>
          <w:sz w:val="20"/>
          <w:szCs w:val="20"/>
        </w:rPr>
        <w:t>angeboten</w:t>
      </w:r>
      <w:r w:rsidR="0047192C" w:rsidRPr="0074575D">
        <w:rPr>
          <w:rFonts w:cs="ImperialBT-Roman"/>
          <w:sz w:val="20"/>
          <w:szCs w:val="20"/>
        </w:rPr>
        <w:t xml:space="preserve">. </w:t>
      </w:r>
      <w:r w:rsidR="007935A5" w:rsidRPr="0074575D">
        <w:rPr>
          <w:rFonts w:cs="ImperialBT-Roman"/>
          <w:sz w:val="20"/>
          <w:szCs w:val="20"/>
        </w:rPr>
        <w:t>Doch Kaza lehnte ab: «</w:t>
      </w:r>
      <w:r w:rsidR="0047192C" w:rsidRPr="0074575D">
        <w:rPr>
          <w:rFonts w:cs="ImperialBT-Roman"/>
          <w:sz w:val="20"/>
          <w:szCs w:val="20"/>
        </w:rPr>
        <w:t xml:space="preserve">Ich bin Farmer. Was soll ich in einer </w:t>
      </w:r>
      <w:r w:rsidR="007935A5" w:rsidRPr="0074575D">
        <w:rPr>
          <w:rFonts w:cs="ImperialBT-Roman"/>
          <w:sz w:val="20"/>
          <w:szCs w:val="20"/>
        </w:rPr>
        <w:t>Stadt?»</w:t>
      </w:r>
      <w:r w:rsidR="0047192C" w:rsidRPr="0074575D">
        <w:rPr>
          <w:rFonts w:cs="ImperialBT-Roman"/>
          <w:sz w:val="20"/>
          <w:szCs w:val="20"/>
        </w:rPr>
        <w:t xml:space="preserve"> Dann versprachen sie, </w:t>
      </w:r>
      <w:r w:rsidR="007935A5" w:rsidRPr="0074575D">
        <w:rPr>
          <w:rFonts w:cs="ImperialBT-Roman"/>
          <w:sz w:val="20"/>
          <w:szCs w:val="20"/>
        </w:rPr>
        <w:t xml:space="preserve">Kaza ein Haus </w:t>
      </w:r>
      <w:r w:rsidR="0047192C" w:rsidRPr="0074575D">
        <w:rPr>
          <w:rFonts w:cs="ImperialBT-Roman"/>
          <w:sz w:val="20"/>
          <w:szCs w:val="20"/>
        </w:rPr>
        <w:t xml:space="preserve">zu bauen auf der benachbarten Goodwood-Farm, </w:t>
      </w:r>
      <w:r w:rsidR="007935A5" w:rsidRPr="0074575D">
        <w:rPr>
          <w:rFonts w:cs="ImperialBT-Roman"/>
          <w:sz w:val="20"/>
          <w:szCs w:val="20"/>
        </w:rPr>
        <w:t>die demselben Besitzer gehö</w:t>
      </w:r>
      <w:r w:rsidR="0047192C" w:rsidRPr="0074575D">
        <w:rPr>
          <w:rFonts w:cs="ImperialBT-Roman"/>
          <w:sz w:val="20"/>
          <w:szCs w:val="20"/>
        </w:rPr>
        <w:t xml:space="preserve">rt. </w:t>
      </w:r>
      <w:r w:rsidR="007935A5" w:rsidRPr="0074575D">
        <w:rPr>
          <w:rFonts w:cs="ImperialBT-Roman"/>
          <w:sz w:val="20"/>
          <w:szCs w:val="20"/>
        </w:rPr>
        <w:t>Das Haus werde viel grö</w:t>
      </w:r>
      <w:r w:rsidR="0047192C" w:rsidRPr="0074575D">
        <w:rPr>
          <w:rFonts w:cs="ImperialBT-Roman"/>
          <w:sz w:val="20"/>
          <w:szCs w:val="20"/>
        </w:rPr>
        <w:t xml:space="preserve">sser </w:t>
      </w:r>
      <w:r w:rsidR="0047192C" w:rsidRPr="0074575D">
        <w:rPr>
          <w:rFonts w:cs="ImperialBT-Roman"/>
          <w:sz w:val="20"/>
          <w:szCs w:val="20"/>
        </w:rPr>
        <w:lastRenderedPageBreak/>
        <w:t xml:space="preserve">als das alte. Mit Bad. Doch Ecarp empfahl </w:t>
      </w:r>
      <w:r w:rsidR="00C64BB6" w:rsidRPr="0074575D">
        <w:rPr>
          <w:rFonts w:cs="ImperialBT-Roman"/>
          <w:sz w:val="20"/>
          <w:szCs w:val="20"/>
        </w:rPr>
        <w:t xml:space="preserve">Thembile Kaza </w:t>
      </w:r>
      <w:r w:rsidR="0047192C" w:rsidRPr="0074575D">
        <w:rPr>
          <w:rFonts w:cs="ImperialBT-Roman"/>
          <w:sz w:val="20"/>
          <w:szCs w:val="20"/>
        </w:rPr>
        <w:t xml:space="preserve">abzulehnen, da er seine </w:t>
      </w:r>
      <w:r w:rsidR="007935A5" w:rsidRPr="0074575D">
        <w:rPr>
          <w:rFonts w:cs="ImperialBT-Roman"/>
          <w:sz w:val="20"/>
          <w:szCs w:val="20"/>
        </w:rPr>
        <w:t>B</w:t>
      </w:r>
      <w:r w:rsidR="0047192C" w:rsidRPr="0074575D">
        <w:rPr>
          <w:rFonts w:cs="ImperialBT-Roman"/>
          <w:sz w:val="20"/>
          <w:szCs w:val="20"/>
        </w:rPr>
        <w:t xml:space="preserve">leiberechte beim Verkauf dieser </w:t>
      </w:r>
      <w:r w:rsidR="007935A5" w:rsidRPr="0074575D">
        <w:rPr>
          <w:rFonts w:cs="ImperialBT-Roman"/>
          <w:sz w:val="20"/>
          <w:szCs w:val="20"/>
        </w:rPr>
        <w:t>Farm verlieren wü</w:t>
      </w:r>
      <w:r w:rsidR="0047192C" w:rsidRPr="0074575D">
        <w:rPr>
          <w:rFonts w:cs="ImperialBT-Roman"/>
          <w:sz w:val="20"/>
          <w:szCs w:val="20"/>
        </w:rPr>
        <w:t xml:space="preserve">rde. Und die </w:t>
      </w:r>
      <w:r w:rsidR="007935A5" w:rsidRPr="0074575D">
        <w:rPr>
          <w:rFonts w:cs="ImperialBT-Roman"/>
          <w:sz w:val="20"/>
          <w:szCs w:val="20"/>
        </w:rPr>
        <w:t>Organisation wies ihn a</w:t>
      </w:r>
      <w:r w:rsidR="0047192C" w:rsidRPr="0074575D">
        <w:rPr>
          <w:rFonts w:cs="ImperialBT-Roman"/>
          <w:sz w:val="20"/>
          <w:szCs w:val="20"/>
        </w:rPr>
        <w:t>n, keinen Vertrag zu unterzeichnen</w:t>
      </w:r>
      <w:r w:rsidR="00423455" w:rsidRPr="0074575D">
        <w:rPr>
          <w:rFonts w:cs="ImperialBT-Roman"/>
          <w:sz w:val="20"/>
          <w:szCs w:val="20"/>
        </w:rPr>
        <w:t xml:space="preserve"> – doch n</w:t>
      </w:r>
      <w:r w:rsidR="0047192C" w:rsidRPr="0074575D">
        <w:rPr>
          <w:rFonts w:cs="ImperialBT-Roman"/>
          <w:sz w:val="20"/>
          <w:szCs w:val="20"/>
        </w:rPr>
        <w:t xml:space="preserve">achdem der Bulldozer da war, </w:t>
      </w:r>
      <w:r>
        <w:rPr>
          <w:rFonts w:cs="ImperialBT-Roman"/>
          <w:sz w:val="20"/>
          <w:szCs w:val="20"/>
        </w:rPr>
        <w:t xml:space="preserve">geriet Kaza unter Druck – und hat </w:t>
      </w:r>
      <w:r w:rsidR="0047192C" w:rsidRPr="0074575D">
        <w:rPr>
          <w:rFonts w:cs="ImperialBT-Roman"/>
          <w:sz w:val="20"/>
          <w:szCs w:val="20"/>
        </w:rPr>
        <w:t>doch unterschrieben.</w:t>
      </w:r>
      <w:r w:rsidR="00C64BB6" w:rsidRPr="0074575D">
        <w:rPr>
          <w:rFonts w:cs="ImperialBT-Roman"/>
          <w:sz w:val="20"/>
          <w:szCs w:val="20"/>
        </w:rPr>
        <w:t xml:space="preserve"> </w:t>
      </w:r>
    </w:p>
    <w:p w:rsidR="0047192C" w:rsidRPr="0074575D" w:rsidRDefault="0047192C" w:rsidP="0074575D">
      <w:pPr>
        <w:pStyle w:val="KeinLeerraum"/>
        <w:jc w:val="both"/>
        <w:rPr>
          <w:rFonts w:cs="ImperialBT-Roman"/>
          <w:sz w:val="20"/>
          <w:szCs w:val="20"/>
        </w:rPr>
      </w:pPr>
    </w:p>
    <w:p w:rsidR="007935A5" w:rsidRPr="0074575D" w:rsidRDefault="0047192C" w:rsidP="0074575D">
      <w:pPr>
        <w:pStyle w:val="KeinLeerraum"/>
        <w:jc w:val="both"/>
        <w:rPr>
          <w:rFonts w:cs="ImperialBT-Roman"/>
          <w:sz w:val="20"/>
          <w:szCs w:val="20"/>
        </w:rPr>
      </w:pPr>
      <w:r w:rsidRPr="0074575D">
        <w:rPr>
          <w:rFonts w:cs="ImperialBT-Roman"/>
          <w:sz w:val="20"/>
          <w:szCs w:val="20"/>
        </w:rPr>
        <w:t xml:space="preserve">Vom Vertrag hat er keine Kopie. </w:t>
      </w:r>
      <w:r w:rsidR="005F2D44">
        <w:rPr>
          <w:rFonts w:cs="ImperialBT-Roman"/>
          <w:sz w:val="20"/>
          <w:szCs w:val="20"/>
        </w:rPr>
        <w:t>Er weiss auch nicht was drin steht</w:t>
      </w:r>
      <w:r w:rsidRPr="0074575D">
        <w:rPr>
          <w:rFonts w:cs="ImperialBT-Roman"/>
          <w:sz w:val="20"/>
          <w:szCs w:val="20"/>
        </w:rPr>
        <w:t xml:space="preserve">: Der Vertrag ist in </w:t>
      </w:r>
      <w:r w:rsidR="007935A5" w:rsidRPr="0074575D">
        <w:rPr>
          <w:rFonts w:cs="ImperialBT-Roman"/>
          <w:sz w:val="20"/>
          <w:szCs w:val="20"/>
        </w:rPr>
        <w:t>Eng</w:t>
      </w:r>
      <w:r w:rsidRPr="0074575D">
        <w:rPr>
          <w:rFonts w:cs="ImperialBT-Roman"/>
          <w:sz w:val="20"/>
          <w:szCs w:val="20"/>
        </w:rPr>
        <w:t>lisch aufgeset</w:t>
      </w:r>
      <w:r w:rsidR="000F5B47">
        <w:rPr>
          <w:rFonts w:cs="ImperialBT-Roman"/>
          <w:sz w:val="20"/>
          <w:szCs w:val="20"/>
        </w:rPr>
        <w:t>zt. Kaza versteht kein Englisch</w:t>
      </w:r>
      <w:r w:rsidRPr="0074575D">
        <w:rPr>
          <w:rFonts w:cs="ImperialBT-Roman"/>
          <w:sz w:val="20"/>
          <w:szCs w:val="20"/>
        </w:rPr>
        <w:t xml:space="preserve">. </w:t>
      </w:r>
      <w:r w:rsidR="007935A5" w:rsidRPr="0074575D">
        <w:rPr>
          <w:rFonts w:cs="ImperialBT-Roman"/>
          <w:sz w:val="20"/>
          <w:szCs w:val="20"/>
        </w:rPr>
        <w:t xml:space="preserve">Es ist </w:t>
      </w:r>
      <w:r w:rsidR="000F5B47">
        <w:rPr>
          <w:rFonts w:cs="ImperialBT-Roman"/>
          <w:sz w:val="20"/>
          <w:szCs w:val="20"/>
        </w:rPr>
        <w:t xml:space="preserve">zwar </w:t>
      </w:r>
      <w:r w:rsidR="007935A5" w:rsidRPr="0074575D">
        <w:rPr>
          <w:rFonts w:cs="ImperialBT-Roman"/>
          <w:sz w:val="20"/>
          <w:szCs w:val="20"/>
        </w:rPr>
        <w:t>schö</w:t>
      </w:r>
      <w:r w:rsidRPr="0074575D">
        <w:rPr>
          <w:rFonts w:cs="ImperialBT-Roman"/>
          <w:sz w:val="20"/>
          <w:szCs w:val="20"/>
        </w:rPr>
        <w:t xml:space="preserve">n geworden, das neue Haus. </w:t>
      </w:r>
      <w:r w:rsidR="00D30F1F">
        <w:rPr>
          <w:rFonts w:cs="ImperialBT-Roman"/>
          <w:sz w:val="20"/>
          <w:szCs w:val="20"/>
        </w:rPr>
        <w:t xml:space="preserve">Doch es ist deutlich kleiner, als man ihm versprochen hat. </w:t>
      </w:r>
      <w:r w:rsidR="00D30F1F">
        <w:t xml:space="preserve">Werden sie da wirklich alle Platz haben? Immerhin sind sie neun Personen. </w:t>
      </w:r>
      <w:r w:rsidRPr="0074575D">
        <w:rPr>
          <w:rFonts w:cs="ImperialBT-Roman"/>
          <w:sz w:val="20"/>
          <w:szCs w:val="20"/>
        </w:rPr>
        <w:t xml:space="preserve">Strom und Wasser fehlen noch. Am neuen Ort soll Kaza </w:t>
      </w:r>
      <w:r w:rsidR="007935A5" w:rsidRPr="0074575D">
        <w:rPr>
          <w:rFonts w:cs="ImperialBT-Roman"/>
          <w:sz w:val="20"/>
          <w:szCs w:val="20"/>
        </w:rPr>
        <w:t>auch wieder seine alte Arbeit aufnehmen.</w:t>
      </w:r>
      <w:r w:rsidRPr="0074575D">
        <w:rPr>
          <w:rFonts w:cs="ImperialBT-Roman"/>
          <w:sz w:val="20"/>
          <w:szCs w:val="20"/>
        </w:rPr>
        <w:t xml:space="preserve"> Der Lohn ist nicht </w:t>
      </w:r>
      <w:r w:rsidR="00BF479E">
        <w:rPr>
          <w:rFonts w:cs="ImperialBT-Roman"/>
          <w:sz w:val="20"/>
          <w:szCs w:val="20"/>
        </w:rPr>
        <w:t>hoch</w:t>
      </w:r>
      <w:r w:rsidRPr="0074575D">
        <w:rPr>
          <w:rFonts w:cs="ImperialBT-Roman"/>
          <w:sz w:val="20"/>
          <w:szCs w:val="20"/>
        </w:rPr>
        <w:t xml:space="preserve">: 2000 Rand, keine 150 Franken im </w:t>
      </w:r>
      <w:r w:rsidR="007935A5" w:rsidRPr="0074575D">
        <w:rPr>
          <w:rFonts w:cs="ImperialBT-Roman"/>
          <w:sz w:val="20"/>
          <w:szCs w:val="20"/>
        </w:rPr>
        <w:t>Mo</w:t>
      </w:r>
      <w:r w:rsidRPr="0074575D">
        <w:rPr>
          <w:rFonts w:cs="ImperialBT-Roman"/>
          <w:sz w:val="20"/>
          <w:szCs w:val="20"/>
        </w:rPr>
        <w:t xml:space="preserve">nat. Der Garten mit den Melonen </w:t>
      </w:r>
      <w:r w:rsidR="007935A5" w:rsidRPr="0074575D">
        <w:rPr>
          <w:rFonts w:cs="ImperialBT-Roman"/>
          <w:sz w:val="20"/>
          <w:szCs w:val="20"/>
        </w:rPr>
        <w:t>wird ihnen fehlen.</w:t>
      </w:r>
    </w:p>
    <w:p w:rsidR="00C64BB6" w:rsidRPr="0074575D" w:rsidRDefault="00C64BB6" w:rsidP="0074575D">
      <w:pPr>
        <w:pStyle w:val="KeinLeerraum"/>
        <w:jc w:val="both"/>
        <w:rPr>
          <w:rFonts w:cs="ImperialBT-Roman"/>
          <w:sz w:val="20"/>
          <w:szCs w:val="20"/>
        </w:rPr>
      </w:pPr>
    </w:p>
    <w:p w:rsidR="00B21ACE" w:rsidRDefault="00993788" w:rsidP="0074575D">
      <w:pPr>
        <w:pStyle w:val="KeinLeerraum"/>
        <w:jc w:val="both"/>
        <w:rPr>
          <w:sz w:val="20"/>
          <w:szCs w:val="20"/>
        </w:rPr>
      </w:pPr>
      <w:r>
        <w:rPr>
          <w:rFonts w:cs="ImperialBT-Roman"/>
          <w:b/>
          <w:sz w:val="20"/>
          <w:szCs w:val="20"/>
        </w:rPr>
        <w:t>Land Grabbing hat viele Gesichter – doch das Resultat bleibt dasselbe</w:t>
      </w:r>
    </w:p>
    <w:p w:rsidR="0074575D" w:rsidRPr="0074575D" w:rsidRDefault="0074575D" w:rsidP="0074575D">
      <w:pPr>
        <w:pStyle w:val="KeinLeerraum"/>
        <w:jc w:val="both"/>
        <w:rPr>
          <w:sz w:val="20"/>
          <w:szCs w:val="20"/>
        </w:rPr>
      </w:pPr>
    </w:p>
    <w:p w:rsidR="00423455" w:rsidRPr="0074575D" w:rsidRDefault="00993788" w:rsidP="0074575D">
      <w:pPr>
        <w:pStyle w:val="KeinLeerraum"/>
        <w:jc w:val="both"/>
        <w:rPr>
          <w:sz w:val="20"/>
          <w:szCs w:val="20"/>
        </w:rPr>
      </w:pPr>
      <w:r>
        <w:rPr>
          <w:sz w:val="20"/>
          <w:szCs w:val="20"/>
        </w:rPr>
        <w:t>Landnahme</w:t>
      </w:r>
      <w:r w:rsidR="00B21ACE" w:rsidRPr="0074575D">
        <w:rPr>
          <w:sz w:val="20"/>
          <w:szCs w:val="20"/>
        </w:rPr>
        <w:t xml:space="preserve"> </w:t>
      </w:r>
      <w:r w:rsidR="00BF479E">
        <w:rPr>
          <w:sz w:val="20"/>
          <w:szCs w:val="20"/>
        </w:rPr>
        <w:t>ist</w:t>
      </w:r>
      <w:r w:rsidR="00B21ACE" w:rsidRPr="0074575D">
        <w:rPr>
          <w:sz w:val="20"/>
          <w:szCs w:val="20"/>
        </w:rPr>
        <w:t xml:space="preserve"> in Südafrika kein neues Phänomen.</w:t>
      </w:r>
      <w:r w:rsidR="00423455" w:rsidRPr="0074575D">
        <w:rPr>
          <w:sz w:val="20"/>
          <w:szCs w:val="20"/>
        </w:rPr>
        <w:t xml:space="preserve"> Während der Apartheid haben weisse Grossgrundbesitzer unzählige schwarze Familien von ihrem Boden vertrieben. Als 1994 die Regierung </w:t>
      </w:r>
      <w:r w:rsidR="00423455" w:rsidRPr="0074575D">
        <w:rPr>
          <w:sz w:val="20"/>
          <w:szCs w:val="20"/>
        </w:rPr>
        <w:lastRenderedPageBreak/>
        <w:t>Mandela die Apartheid beendete, verspra</w:t>
      </w:r>
      <w:r w:rsidR="005F2D44">
        <w:rPr>
          <w:sz w:val="20"/>
          <w:szCs w:val="20"/>
        </w:rPr>
        <w:t xml:space="preserve">ch sie, mit einer Landreform 30 Prozent </w:t>
      </w:r>
      <w:r w:rsidR="00423455" w:rsidRPr="0074575D">
        <w:rPr>
          <w:sz w:val="20"/>
          <w:szCs w:val="20"/>
        </w:rPr>
        <w:t>des Landwirtschaftslands an die sc</w:t>
      </w:r>
      <w:r w:rsidR="0074575D" w:rsidRPr="0074575D">
        <w:rPr>
          <w:sz w:val="20"/>
          <w:szCs w:val="20"/>
        </w:rPr>
        <w:t>hwarze Bevölkerung zurückzu</w:t>
      </w:r>
      <w:r w:rsidR="005F2D44">
        <w:rPr>
          <w:sz w:val="20"/>
          <w:szCs w:val="20"/>
        </w:rPr>
        <w:t>geben. Doch nur 7 Prozent</w:t>
      </w:r>
      <w:r w:rsidR="00423455" w:rsidRPr="0074575D">
        <w:rPr>
          <w:sz w:val="20"/>
          <w:szCs w:val="20"/>
        </w:rPr>
        <w:t xml:space="preserve"> wurden bislang umverteilt. Die Passivität der Regierung droht die bestehende </w:t>
      </w:r>
      <w:r w:rsidR="00B21ACE" w:rsidRPr="0074575D">
        <w:rPr>
          <w:sz w:val="20"/>
          <w:szCs w:val="20"/>
        </w:rPr>
        <w:t xml:space="preserve">Ungerechtigkeit zu zementieren – und </w:t>
      </w:r>
      <w:r w:rsidR="00423455" w:rsidRPr="0074575D">
        <w:rPr>
          <w:sz w:val="20"/>
          <w:szCs w:val="20"/>
        </w:rPr>
        <w:t xml:space="preserve">die Vertreibungen </w:t>
      </w:r>
      <w:r w:rsidR="00BF479E">
        <w:rPr>
          <w:sz w:val="20"/>
          <w:szCs w:val="20"/>
        </w:rPr>
        <w:t>nehmen kein Ende</w:t>
      </w:r>
      <w:r w:rsidR="00B21ACE" w:rsidRPr="0074575D">
        <w:rPr>
          <w:sz w:val="20"/>
          <w:szCs w:val="20"/>
        </w:rPr>
        <w:t>.</w:t>
      </w:r>
    </w:p>
    <w:p w:rsidR="00C64BB6" w:rsidRPr="0074575D" w:rsidRDefault="00C64BB6" w:rsidP="00F86EB0">
      <w:pPr>
        <w:pStyle w:val="KeinLeerraum"/>
        <w:jc w:val="both"/>
        <w:rPr>
          <w:rFonts w:cs="ImperialBT-Roman"/>
          <w:sz w:val="20"/>
          <w:szCs w:val="20"/>
        </w:rPr>
      </w:pPr>
    </w:p>
    <w:p w:rsidR="005743B8" w:rsidRDefault="003C1118" w:rsidP="00F86EB0">
      <w:pPr>
        <w:autoSpaceDE w:val="0"/>
        <w:autoSpaceDN w:val="0"/>
        <w:adjustRightInd w:val="0"/>
        <w:spacing w:after="0" w:line="240" w:lineRule="auto"/>
        <w:rPr>
          <w:sz w:val="20"/>
          <w:szCs w:val="20"/>
        </w:rPr>
      </w:pPr>
      <w:r>
        <w:rPr>
          <w:sz w:val="20"/>
          <w:szCs w:val="20"/>
        </w:rPr>
        <w:t xml:space="preserve">Nicht nur in Südafrika, auch in anderen Ländern sind Kleinbauernfamilien von </w:t>
      </w:r>
      <w:r w:rsidR="00F86EB0">
        <w:rPr>
          <w:sz w:val="20"/>
          <w:szCs w:val="20"/>
        </w:rPr>
        <w:t>Land</w:t>
      </w:r>
      <w:r w:rsidR="00D30F1F">
        <w:rPr>
          <w:sz w:val="20"/>
          <w:szCs w:val="20"/>
        </w:rPr>
        <w:t xml:space="preserve"> Grabbing</w:t>
      </w:r>
      <w:r>
        <w:rPr>
          <w:sz w:val="20"/>
          <w:szCs w:val="20"/>
        </w:rPr>
        <w:t xml:space="preserve"> betroffen.</w:t>
      </w:r>
      <w:r w:rsidR="00F86EB0">
        <w:rPr>
          <w:sz w:val="20"/>
          <w:szCs w:val="20"/>
        </w:rPr>
        <w:t xml:space="preserve"> </w:t>
      </w:r>
      <w:r w:rsidR="00D30F1F">
        <w:rPr>
          <w:sz w:val="20"/>
          <w:szCs w:val="20"/>
        </w:rPr>
        <w:t xml:space="preserve">Die Geschichten der Betroffenen </w:t>
      </w:r>
      <w:r w:rsidR="00BF479E">
        <w:rPr>
          <w:sz w:val="20"/>
          <w:szCs w:val="20"/>
        </w:rPr>
        <w:t>unterscheiden sich</w:t>
      </w:r>
      <w:r w:rsidR="00D30F1F">
        <w:rPr>
          <w:sz w:val="20"/>
          <w:szCs w:val="20"/>
        </w:rPr>
        <w:t xml:space="preserve">. </w:t>
      </w:r>
      <w:r w:rsidR="00F86EB0">
        <w:t xml:space="preserve">So </w:t>
      </w:r>
      <w:r w:rsidR="00F86EB0" w:rsidRPr="005743B8">
        <w:rPr>
          <w:sz w:val="20"/>
          <w:szCs w:val="20"/>
        </w:rPr>
        <w:t xml:space="preserve">wurden </w:t>
      </w:r>
      <w:r w:rsidR="00D30F1F">
        <w:rPr>
          <w:sz w:val="20"/>
          <w:szCs w:val="20"/>
        </w:rPr>
        <w:t xml:space="preserve">beispielsweise </w:t>
      </w:r>
      <w:r w:rsidR="00F86EB0" w:rsidRPr="005743B8">
        <w:rPr>
          <w:sz w:val="20"/>
          <w:szCs w:val="20"/>
        </w:rPr>
        <w:t>z</w:t>
      </w:r>
      <w:r w:rsidRPr="005743B8">
        <w:rPr>
          <w:sz w:val="20"/>
          <w:szCs w:val="20"/>
        </w:rPr>
        <w:t>ehntausende Quadratkilometer fruchtbares Land und Wald in den vergangenen Jahren in Asien und Afrika zu Monokulturen mit Ölpalmen umgewandelt.</w:t>
      </w:r>
      <w:r w:rsidR="00F86EB0" w:rsidRPr="005743B8">
        <w:rPr>
          <w:sz w:val="20"/>
          <w:szCs w:val="20"/>
        </w:rPr>
        <w:t xml:space="preserve"> </w:t>
      </w:r>
      <w:r w:rsidR="00993788" w:rsidRPr="005743B8">
        <w:rPr>
          <w:sz w:val="20"/>
          <w:szCs w:val="20"/>
        </w:rPr>
        <w:t>Auch Schweizer Banken sind in diese Geschäfte verwickelt. Doch Land muss dem Le</w:t>
      </w:r>
      <w:r w:rsidR="005F2D44">
        <w:rPr>
          <w:sz w:val="20"/>
          <w:szCs w:val="20"/>
        </w:rPr>
        <w:t>ben dienen und nicht dem Profit</w:t>
      </w:r>
      <w:r w:rsidR="00993788" w:rsidRPr="005743B8">
        <w:rPr>
          <w:sz w:val="20"/>
          <w:szCs w:val="20"/>
        </w:rPr>
        <w:t>.</w:t>
      </w:r>
      <w:r w:rsidR="00993788">
        <w:rPr>
          <w:sz w:val="20"/>
          <w:szCs w:val="20"/>
        </w:rPr>
        <w:t xml:space="preserve"> Und mögen die Gründe für Land Grabbing überall anders sein, d</w:t>
      </w:r>
      <w:r w:rsidR="00D30F1F">
        <w:rPr>
          <w:sz w:val="20"/>
          <w:szCs w:val="20"/>
        </w:rPr>
        <w:t>as Ergebnis</w:t>
      </w:r>
      <w:r w:rsidR="00993788">
        <w:rPr>
          <w:sz w:val="20"/>
          <w:szCs w:val="20"/>
        </w:rPr>
        <w:t xml:space="preserve"> </w:t>
      </w:r>
      <w:r w:rsidR="00BF479E">
        <w:rPr>
          <w:sz w:val="20"/>
          <w:szCs w:val="20"/>
        </w:rPr>
        <w:t>ist immer</w:t>
      </w:r>
      <w:r w:rsidR="00993788">
        <w:rPr>
          <w:sz w:val="20"/>
          <w:szCs w:val="20"/>
        </w:rPr>
        <w:t xml:space="preserve"> </w:t>
      </w:r>
      <w:r w:rsidR="00D30F1F">
        <w:rPr>
          <w:sz w:val="20"/>
          <w:szCs w:val="20"/>
        </w:rPr>
        <w:t>dasselbe: Den Menschen fehlt es an Haus und Hof – und letztlich am Zugang zum Boden, von dem sie sich ernähren.</w:t>
      </w:r>
    </w:p>
    <w:p w:rsidR="000F5B47" w:rsidRPr="000F5B47" w:rsidRDefault="000F5B47" w:rsidP="000F5B47">
      <w:pPr>
        <w:autoSpaceDE w:val="0"/>
        <w:autoSpaceDN w:val="0"/>
        <w:adjustRightInd w:val="0"/>
        <w:spacing w:after="0" w:line="240" w:lineRule="auto"/>
        <w:rPr>
          <w:sz w:val="20"/>
          <w:szCs w:val="20"/>
        </w:rPr>
      </w:pPr>
      <w:r w:rsidRPr="000F5B47">
        <w:rPr>
          <w:sz w:val="20"/>
          <w:szCs w:val="20"/>
        </w:rPr>
        <w:t>Text: Patricio Frei/ Madlaina Lippuner</w:t>
      </w:r>
    </w:p>
    <w:p w:rsidR="000F5B47" w:rsidRPr="000F5B47" w:rsidRDefault="000F5B47" w:rsidP="000F5B47">
      <w:pPr>
        <w:autoSpaceDE w:val="0"/>
        <w:autoSpaceDN w:val="0"/>
        <w:adjustRightInd w:val="0"/>
        <w:spacing w:after="0" w:line="240" w:lineRule="auto"/>
        <w:rPr>
          <w:sz w:val="20"/>
          <w:szCs w:val="20"/>
        </w:rPr>
      </w:pPr>
    </w:p>
    <w:p w:rsidR="000F5B47" w:rsidRDefault="000F5B47" w:rsidP="000F5B47">
      <w:pPr>
        <w:autoSpaceDE w:val="0"/>
        <w:autoSpaceDN w:val="0"/>
        <w:adjustRightInd w:val="0"/>
        <w:spacing w:after="0" w:line="240" w:lineRule="auto"/>
        <w:rPr>
          <w:sz w:val="20"/>
          <w:szCs w:val="20"/>
        </w:rPr>
      </w:pPr>
      <w:r w:rsidRPr="000F5B47">
        <w:rPr>
          <w:sz w:val="20"/>
          <w:szCs w:val="20"/>
        </w:rPr>
        <w:t>* Name geändert</w:t>
      </w:r>
    </w:p>
    <w:p w:rsidR="003C1118" w:rsidRDefault="003C1118" w:rsidP="0074575D">
      <w:pPr>
        <w:pStyle w:val="KeinLeerraum"/>
        <w:jc w:val="both"/>
        <w:rPr>
          <w:sz w:val="20"/>
          <w:szCs w:val="20"/>
        </w:rPr>
      </w:pPr>
    </w:p>
    <w:p w:rsidR="000F5B47" w:rsidRPr="000F5B47" w:rsidRDefault="000F5B47" w:rsidP="000F5B47">
      <w:pPr>
        <w:pStyle w:val="KeinLeerraum"/>
        <w:jc w:val="both"/>
        <w:rPr>
          <w:rFonts w:cs="ImperialBT-Roman"/>
          <w:b/>
          <w:sz w:val="20"/>
          <w:szCs w:val="20"/>
        </w:rPr>
      </w:pPr>
      <w:r w:rsidRPr="000F5B47">
        <w:rPr>
          <w:rFonts w:cs="ImperialBT-Roman"/>
          <w:b/>
          <w:sz w:val="20"/>
          <w:szCs w:val="20"/>
        </w:rPr>
        <w:lastRenderedPageBreak/>
        <w:t>So helfen wir</w:t>
      </w:r>
    </w:p>
    <w:p w:rsidR="0013539C" w:rsidRDefault="000F5B47" w:rsidP="000F5B47">
      <w:pPr>
        <w:pStyle w:val="KeinLeerraum"/>
        <w:jc w:val="both"/>
        <w:rPr>
          <w:rFonts w:cs="ImperialBT-Roman"/>
          <w:sz w:val="20"/>
          <w:szCs w:val="20"/>
        </w:rPr>
      </w:pPr>
      <w:r w:rsidRPr="000F5B47">
        <w:rPr>
          <w:rFonts w:cs="ImperialBT-Roman"/>
          <w:sz w:val="20"/>
          <w:szCs w:val="20"/>
        </w:rPr>
        <w:t xml:space="preserve">In </w:t>
      </w:r>
      <w:r>
        <w:rPr>
          <w:rFonts w:cs="ImperialBT-Roman"/>
          <w:sz w:val="20"/>
          <w:szCs w:val="20"/>
        </w:rPr>
        <w:t>Südafrika</w:t>
      </w:r>
      <w:r w:rsidRPr="000F5B47">
        <w:rPr>
          <w:rFonts w:cs="ImperialBT-Roman"/>
          <w:sz w:val="20"/>
          <w:szCs w:val="20"/>
        </w:rPr>
        <w:t xml:space="preserve"> </w:t>
      </w:r>
      <w:r>
        <w:rPr>
          <w:rFonts w:cs="ImperialBT-Roman"/>
          <w:sz w:val="20"/>
          <w:szCs w:val="20"/>
        </w:rPr>
        <w:t>unterstütz</w:t>
      </w:r>
      <w:r w:rsidRPr="000F5B47">
        <w:rPr>
          <w:rFonts w:cs="ImperialBT-Roman"/>
          <w:sz w:val="20"/>
          <w:szCs w:val="20"/>
        </w:rPr>
        <w:t xml:space="preserve"> </w:t>
      </w:r>
      <w:r w:rsidRPr="000F5B47">
        <w:rPr>
          <w:rFonts w:cs="ImperialBT-Roman"/>
          <w:i/>
          <w:sz w:val="20"/>
          <w:szCs w:val="20"/>
        </w:rPr>
        <w:t>Fastenopfer</w:t>
      </w:r>
      <w:r w:rsidRPr="000F5B47">
        <w:rPr>
          <w:rFonts w:cs="ImperialBT-Roman"/>
          <w:sz w:val="20"/>
          <w:szCs w:val="20"/>
        </w:rPr>
        <w:t xml:space="preserve"> zusammen mit </w:t>
      </w:r>
      <w:r>
        <w:rPr>
          <w:rFonts w:cs="ImperialBT-Roman"/>
          <w:sz w:val="20"/>
          <w:szCs w:val="20"/>
        </w:rPr>
        <w:t>Ecarp</w:t>
      </w:r>
      <w:r w:rsidRPr="000F5B47">
        <w:rPr>
          <w:rFonts w:cs="ImperialBT-Roman"/>
          <w:sz w:val="20"/>
          <w:szCs w:val="20"/>
        </w:rPr>
        <w:t xml:space="preserve"> </w:t>
      </w:r>
      <w:r>
        <w:rPr>
          <w:rFonts w:cs="ImperialBT-Roman"/>
          <w:sz w:val="20"/>
          <w:szCs w:val="20"/>
        </w:rPr>
        <w:t>Farmarbeiter und ihre Familien</w:t>
      </w:r>
      <w:r w:rsidR="0013539C">
        <w:rPr>
          <w:rFonts w:cs="ImperialBT-Roman"/>
          <w:sz w:val="20"/>
          <w:szCs w:val="20"/>
        </w:rPr>
        <w:t xml:space="preserve"> dabei sich zu organisieren und ihnen zu ihrem Recht zu verhelfen. </w:t>
      </w:r>
    </w:p>
    <w:p w:rsidR="0013539C" w:rsidRDefault="0013539C" w:rsidP="000F5B47">
      <w:pPr>
        <w:pStyle w:val="KeinLeerraum"/>
        <w:jc w:val="both"/>
        <w:rPr>
          <w:rFonts w:cs="ImperialBT-Roman"/>
          <w:sz w:val="20"/>
          <w:szCs w:val="20"/>
        </w:rPr>
      </w:pPr>
    </w:p>
    <w:p w:rsidR="000F5B47" w:rsidRPr="0013539C" w:rsidRDefault="000F5B47" w:rsidP="000F5B47">
      <w:pPr>
        <w:pStyle w:val="KeinLeerraum"/>
        <w:jc w:val="both"/>
        <w:rPr>
          <w:rFonts w:cs="ImperialBT-Roman"/>
          <w:b/>
          <w:sz w:val="20"/>
          <w:szCs w:val="20"/>
        </w:rPr>
      </w:pPr>
      <w:r w:rsidRPr="0013539C">
        <w:rPr>
          <w:rFonts w:cs="ImperialBT-Roman"/>
          <w:b/>
          <w:sz w:val="20"/>
          <w:szCs w:val="20"/>
        </w:rPr>
        <w:t>So helfen Sie</w:t>
      </w:r>
    </w:p>
    <w:p w:rsidR="00C64BB6" w:rsidRPr="0074575D" w:rsidRDefault="000F5B47" w:rsidP="000F5B47">
      <w:pPr>
        <w:pStyle w:val="KeinLeerraum"/>
        <w:jc w:val="both"/>
        <w:rPr>
          <w:rFonts w:cs="ImperialBT-Roman"/>
          <w:sz w:val="20"/>
          <w:szCs w:val="20"/>
        </w:rPr>
      </w:pPr>
      <w:r w:rsidRPr="000F5B47">
        <w:rPr>
          <w:rFonts w:cs="ImperialBT-Roman"/>
          <w:sz w:val="20"/>
          <w:szCs w:val="20"/>
        </w:rPr>
        <w:t xml:space="preserve">Unterstützen Sie die Förderung der </w:t>
      </w:r>
      <w:r>
        <w:rPr>
          <w:rFonts w:cs="ImperialBT-Roman"/>
          <w:sz w:val="20"/>
          <w:szCs w:val="20"/>
        </w:rPr>
        <w:t>Landrechte</w:t>
      </w:r>
      <w:r w:rsidRPr="000F5B47">
        <w:rPr>
          <w:rFonts w:cs="ImperialBT-Roman"/>
          <w:sz w:val="20"/>
          <w:szCs w:val="20"/>
        </w:rPr>
        <w:t xml:space="preserve"> der </w:t>
      </w:r>
      <w:r w:rsidR="0013539C">
        <w:rPr>
          <w:rFonts w:cs="ImperialBT-Roman"/>
          <w:sz w:val="20"/>
          <w:szCs w:val="20"/>
        </w:rPr>
        <w:t>südafrika</w:t>
      </w:r>
      <w:r>
        <w:rPr>
          <w:rFonts w:cs="ImperialBT-Roman"/>
          <w:sz w:val="20"/>
          <w:szCs w:val="20"/>
        </w:rPr>
        <w:t>n</w:t>
      </w:r>
      <w:r w:rsidR="0013539C">
        <w:rPr>
          <w:rFonts w:cs="ImperialBT-Roman"/>
          <w:sz w:val="20"/>
          <w:szCs w:val="20"/>
        </w:rPr>
        <w:t>i</w:t>
      </w:r>
      <w:r>
        <w:rPr>
          <w:rFonts w:cs="ImperialBT-Roman"/>
          <w:sz w:val="20"/>
          <w:szCs w:val="20"/>
        </w:rPr>
        <w:t>schen</w:t>
      </w:r>
      <w:r w:rsidRPr="000F5B47">
        <w:rPr>
          <w:rFonts w:cs="ImperialBT-Roman"/>
          <w:sz w:val="20"/>
          <w:szCs w:val="20"/>
        </w:rPr>
        <w:t xml:space="preserve"> Landbevölkerung. Spenden Sie auf Postkonto 60-19191-7 mit dem Vermerk </w:t>
      </w:r>
      <w:r w:rsidR="0013539C">
        <w:rPr>
          <w:rFonts w:cs="ImperialBT-Roman"/>
          <w:sz w:val="20"/>
          <w:szCs w:val="20"/>
        </w:rPr>
        <w:t>Südafrika</w:t>
      </w:r>
      <w:r w:rsidRPr="000F5B47">
        <w:rPr>
          <w:rFonts w:cs="ImperialBT-Roman"/>
          <w:sz w:val="20"/>
          <w:szCs w:val="20"/>
        </w:rPr>
        <w:t>.</w:t>
      </w:r>
    </w:p>
    <w:p w:rsidR="002D1389" w:rsidRDefault="002D1389" w:rsidP="0047192C">
      <w:pPr>
        <w:jc w:val="both"/>
        <w:rPr>
          <w:rFonts w:cs="ImperialBT-Roman"/>
          <w:sz w:val="20"/>
          <w:szCs w:val="20"/>
        </w:rPr>
      </w:pPr>
    </w:p>
    <w:p w:rsidR="002D1389" w:rsidRDefault="002D1389" w:rsidP="0047192C">
      <w:pPr>
        <w:jc w:val="both"/>
        <w:rPr>
          <w:rFonts w:cs="ImperialBT-Roman"/>
          <w:sz w:val="20"/>
          <w:szCs w:val="20"/>
        </w:rPr>
      </w:pPr>
      <w:r>
        <w:rPr>
          <w:rFonts w:cs="ImperialBT-Roman"/>
          <w:sz w:val="20"/>
          <w:szCs w:val="20"/>
        </w:rPr>
        <w:t>Bildlegenden</w:t>
      </w:r>
    </w:p>
    <w:p w:rsidR="00DD4736" w:rsidRDefault="00DD4736" w:rsidP="0047192C">
      <w:pPr>
        <w:jc w:val="both"/>
        <w:rPr>
          <w:rFonts w:cs="ImperialBT-Roman"/>
          <w:sz w:val="20"/>
          <w:szCs w:val="20"/>
        </w:rPr>
      </w:pPr>
      <w:r>
        <w:rPr>
          <w:rFonts w:cs="ImperialBT-Roman"/>
          <w:sz w:val="20"/>
          <w:szCs w:val="20"/>
        </w:rPr>
        <w:t>Alle Bilder Patricio Frei</w:t>
      </w:r>
    </w:p>
    <w:p w:rsidR="002D1389" w:rsidRPr="002D1389" w:rsidRDefault="002D1389" w:rsidP="002D1389">
      <w:pPr>
        <w:jc w:val="both"/>
        <w:rPr>
          <w:rFonts w:cs="ImperialBT-Roman"/>
          <w:sz w:val="20"/>
          <w:szCs w:val="20"/>
        </w:rPr>
      </w:pPr>
      <w:r w:rsidRPr="002D1389">
        <w:rPr>
          <w:rFonts w:cs="ImperialBT-Roman"/>
          <w:sz w:val="20"/>
          <w:szCs w:val="20"/>
        </w:rPr>
        <w:t>Die Familie von Thembile Kaza (Name geändert) vor ihrem Haus auf der Skelemdrift Farm, Carlisle Bridge. Von dort wird sie jetzt vertrieben. Ecarp hilft ihnen, damit sie ein angemessenes neues Zuhause erhalten</w:t>
      </w:r>
    </w:p>
    <w:p w:rsidR="002D1389" w:rsidRDefault="002D1389" w:rsidP="002D1389">
      <w:pPr>
        <w:jc w:val="both"/>
        <w:rPr>
          <w:sz w:val="20"/>
          <w:szCs w:val="20"/>
        </w:rPr>
      </w:pPr>
      <w:r w:rsidRPr="002D1389">
        <w:rPr>
          <w:sz w:val="20"/>
          <w:szCs w:val="20"/>
        </w:rPr>
        <w:t xml:space="preserve">Thembile Kaza (Name geändert) vor dem neuen Haus. </w:t>
      </w:r>
      <w:r>
        <w:rPr>
          <w:sz w:val="20"/>
          <w:szCs w:val="20"/>
        </w:rPr>
        <w:t>Es ist viel kleiner als ihm versprochen wurde.</w:t>
      </w:r>
    </w:p>
    <w:p w:rsidR="002D1389" w:rsidRPr="002D1389" w:rsidRDefault="002D1389" w:rsidP="002D1389">
      <w:pPr>
        <w:jc w:val="both"/>
        <w:rPr>
          <w:sz w:val="20"/>
          <w:szCs w:val="20"/>
        </w:rPr>
      </w:pPr>
      <w:r>
        <w:rPr>
          <w:sz w:val="20"/>
          <w:szCs w:val="20"/>
        </w:rPr>
        <w:lastRenderedPageBreak/>
        <w:t>Lali Naidoo, die Direktorin von Ecarp</w:t>
      </w:r>
      <w:r w:rsidR="000B38AB">
        <w:rPr>
          <w:sz w:val="20"/>
          <w:szCs w:val="20"/>
        </w:rPr>
        <w:t xml:space="preserve">, der Partnerorganisation von </w:t>
      </w:r>
      <w:r w:rsidR="000B38AB">
        <w:rPr>
          <w:i/>
          <w:sz w:val="20"/>
          <w:szCs w:val="20"/>
        </w:rPr>
        <w:t>Fastenopfer</w:t>
      </w:r>
      <w:r w:rsidR="000B38AB">
        <w:rPr>
          <w:sz w:val="20"/>
          <w:szCs w:val="20"/>
        </w:rPr>
        <w:t xml:space="preserve">. </w:t>
      </w:r>
    </w:p>
    <w:sectPr w:rsidR="002D1389" w:rsidRPr="002D13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Std-BdCn">
    <w:panose1 w:val="00000000000000000000"/>
    <w:charset w:val="00"/>
    <w:family w:val="swiss"/>
    <w:notTrueType/>
    <w:pitch w:val="default"/>
    <w:sig w:usb0="00000003" w:usb1="00000000" w:usb2="00000000" w:usb3="00000000" w:csb0="00000001" w:csb1="00000000"/>
  </w:font>
  <w:font w:name="ImperialBT-Roman">
    <w:panose1 w:val="00000000000000000000"/>
    <w:charset w:val="00"/>
    <w:family w:val="auto"/>
    <w:notTrueType/>
    <w:pitch w:val="default"/>
    <w:sig w:usb0="00000003" w:usb1="00000000" w:usb2="00000000" w:usb3="00000000" w:csb0="00000001" w:csb1="00000000"/>
  </w:font>
  <w:font w:name="ImperialB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3A255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A5"/>
    <w:rsid w:val="000B38AB"/>
    <w:rsid w:val="000F5B47"/>
    <w:rsid w:val="0013539C"/>
    <w:rsid w:val="002D1389"/>
    <w:rsid w:val="003C1118"/>
    <w:rsid w:val="003F628C"/>
    <w:rsid w:val="00423455"/>
    <w:rsid w:val="0047192C"/>
    <w:rsid w:val="0049705A"/>
    <w:rsid w:val="00556C9D"/>
    <w:rsid w:val="005743B8"/>
    <w:rsid w:val="005F2D44"/>
    <w:rsid w:val="0074575D"/>
    <w:rsid w:val="007935A5"/>
    <w:rsid w:val="00993788"/>
    <w:rsid w:val="00B21ACE"/>
    <w:rsid w:val="00B4182E"/>
    <w:rsid w:val="00BF479E"/>
    <w:rsid w:val="00C64BB6"/>
    <w:rsid w:val="00D30F1F"/>
    <w:rsid w:val="00DD4736"/>
    <w:rsid w:val="00F86E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B398D-5D83-4B47-8D39-5C05CA51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C64BB6"/>
    <w:pPr>
      <w:numPr>
        <w:numId w:val="1"/>
      </w:numPr>
      <w:contextualSpacing/>
    </w:pPr>
  </w:style>
  <w:style w:type="paragraph" w:styleId="KeinLeerraum">
    <w:name w:val="No Spacing"/>
    <w:uiPriority w:val="1"/>
    <w:qFormat/>
    <w:rsid w:val="00745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Fastenopfer</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Madlaina Lippuner</dc:creator>
  <cp:lastModifiedBy>Madlaina Lippuner</cp:lastModifiedBy>
  <cp:revision>2</cp:revision>
  <dcterms:created xsi:type="dcterms:W3CDTF">2017-06-06T09:29:00Z</dcterms:created>
  <dcterms:modified xsi:type="dcterms:W3CDTF">2017-06-06T09:29:00Z</dcterms:modified>
</cp:coreProperties>
</file>